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F5E87" w14:textId="77777777" w:rsidR="008A6D04" w:rsidRDefault="008A6D04">
      <w:r>
        <w:t>阿彌陀經疏鈔</w:t>
      </w:r>
      <w:r>
        <w:t>—</w:t>
      </w:r>
      <w:r>
        <w:t>一、教義一對者</w:t>
      </w:r>
      <w:r>
        <w:t>……</w:t>
      </w:r>
      <w:r>
        <w:t xml:space="preserve">不徒為曉達此理而已　　（第六十五集）　　</w:t>
      </w:r>
      <w:r>
        <w:t>1978/2</w:t>
      </w:r>
      <w:r>
        <w:t xml:space="preserve">　　台灣景美華藏圖書館　　檔名：</w:t>
      </w:r>
      <w:r>
        <w:t xml:space="preserve">01-002-0065 </w:t>
      </w:r>
    </w:p>
    <w:p w14:paraId="13DA2F32" w14:textId="77777777" w:rsidR="008A6D04" w:rsidRDefault="008A6D04">
      <w:pPr>
        <w:pStyle w:val="a3"/>
      </w:pPr>
      <w:r>
        <w:t xml:space="preserve">　　請掀開經本，第一百零二面，第一行開始：</w:t>
      </w:r>
      <w:r>
        <w:t xml:space="preserve"> </w:t>
      </w:r>
    </w:p>
    <w:p w14:paraId="345155F3" w14:textId="77777777" w:rsidR="008A6D04" w:rsidRDefault="008A6D04">
      <w:pPr>
        <w:pStyle w:val="a3"/>
      </w:pPr>
      <w:r>
        <w:t xml:space="preserve">　　疏【一、教義一對者，以教為宗，令達義為趣。言崇尚此念佛往生之教，其意云何？正欲曉會經中所說阿彌陀佛正報依報，清淨莊嚴，信之願之，則生彼國。教中有如是義，是其趣也，不徒為語言文字而已。】</w:t>
      </w:r>
      <w:r>
        <w:t xml:space="preserve"> </w:t>
      </w:r>
    </w:p>
    <w:p w14:paraId="2F5B1B61" w14:textId="77777777" w:rsidR="008A6D04" w:rsidRDefault="008A6D04">
      <w:pPr>
        <w:pStyle w:val="a3"/>
      </w:pPr>
      <w:r>
        <w:t xml:space="preserve">　　這一對裡面所說的是著重在『教義』上。所謂「教義」簡單的說，讀書一定要明理，理就是指的義理，假如讀書要不明理，這個書讀了，我們常說也是白讀了。理通了之後，首先我們的觀念就改變了，觀念改變了，我們的行為自自然然也隨之改變，這才能夠收到讀書變化氣質的效果。所以讀書，尤其是讀佛書，必須要注重教理、教義。『以教為宗』，這個「教」就是世尊的言教，語言文字。『令達義為趣』，歸趣是要教你懂得義理，這個教的目的才算是達到了。在本經裡面講，本經所開示我們的目的以及方法，崇尚念佛往生，往生是目的，念佛是方法。世尊給我們講這些開示，這是屬於言教，他的用意何在？這就說到義理了，『其意云何』？一切眾生之類，哪一個眾生不希望離苦得樂？換句話說，離苦得樂是一切眾生心心所追求者，念念所嚮往者。怎樣才能真正達到離苦得樂？佛給我們指出一條明路，這就是教義之所在。</w:t>
      </w:r>
      <w:r>
        <w:t xml:space="preserve"> </w:t>
      </w:r>
    </w:p>
    <w:p w14:paraId="55361262" w14:textId="77777777" w:rsidR="008A6D04" w:rsidRDefault="008A6D04">
      <w:pPr>
        <w:pStyle w:val="a3"/>
      </w:pPr>
      <w:r>
        <w:t xml:space="preserve">　　世出世間究竟的真樂無過於極樂世界，極樂世界樂在什麼地方？依報、正報無不清淨莊嚴，這就是真正樂之所在。我們六道裡面，縱然達到了四禪天、四空天，依然是不清淨，不清淨就談不上莊嚴，所以佛首先將我們追求的境界給我們指示出來。至於說那個世界他們為什麼有這樣的樂，我們何以有這樣的苦報，這裡面當然有很深的道理，有很複雜的因果，不是單純的。佛在一切大乘經裡面無非跟我們說明這些道理，解釋這些因果。祖師在這部經的註解裡面，可以說將一大藏教的精華，所謂事理、因果都一一的給我們指出來。所以讀了這部《疏鈔》，也就等於讀了三藏十二分教。可是如果我們要是徒為文字所轉，那是得不到利益的。縱然我們講有願有信也有行，可是我們要不能夠深深的理解經中的義趣，那個信願行是沒有根的，沒有根的信願行現前得不到清淨，將來往生也未必有把握，這是很要緊很要緊的一樁事情。聰明人必須要為來日著想，來日還要想過今天這樣的太平日子可能很難很難，這是我們要特別提高警覺的，要認真的去苦修。</w:t>
      </w:r>
      <w:r>
        <w:t xml:space="preserve"> </w:t>
      </w:r>
    </w:p>
    <w:p w14:paraId="166C11A5" w14:textId="77777777" w:rsidR="008A6D04" w:rsidRDefault="008A6D04">
      <w:pPr>
        <w:pStyle w:val="a3"/>
      </w:pPr>
      <w:r>
        <w:t xml:space="preserve">　　末後一句說得很好，『不徒為語言文字而已』。古德有所謂「終日轉經，不知終日經轉」，這句話很重要。終日轉經，是怎麼說轉經？讀誦是轉經，講解也是轉經，所謂是法輪常轉。一個學佛的人，哪一個人不天天念經？那麼現在再問一問，到底是我們念經還是我們被經所念？這個需要警惕的。我們轉經還是經來轉我們？怎麼叫我們轉經？字字句句裡面能見到義理，這是我轉經。如果說道理完全不懂，只照著這個一昧念下去，念完了之後，心裡面沒有印象，對自己的心行毫無影響，這就叫為經所轉。甚至於還有一類鑽牛角尖的人，食而不化，那是更顯著的為經所轉。所以古人有說：「誦經千卷，不如解經一偈」。這個話說得很有道理，如果說不懂，念了一千卷也沒用處，還不如四句經文道理真正明瞭了，明瞭就有受用，一千卷的經不明瞭依然是得不到受用。這個意思就是教給我們一定要著重在求解，信解行證，我們要著重在求解。</w:t>
      </w:r>
      <w:r>
        <w:t xml:space="preserve"> </w:t>
      </w:r>
    </w:p>
    <w:p w14:paraId="4AEDAAD3" w14:textId="77777777" w:rsidR="008A6D04" w:rsidRDefault="008A6D04">
      <w:pPr>
        <w:pStyle w:val="a3"/>
      </w:pPr>
      <w:r>
        <w:lastRenderedPageBreak/>
        <w:t xml:space="preserve">　　尤其是淨土法門，古德常說「唯佛與佛方能究竟」，所謂是連等覺菩薩對於淨土的道理還不能夠圓圓滿滿的通達，這裡面道理之深可想而知。修學這個法門的人，所得到的便利是行解並進，它的好處在此地，其他的法門必須解了以後才起修。這個法門是解行同時，一面我們要念佛，一面要求解，求解才可以斷惑，才可以得到不退轉，才能夠得到法喜充滿。我們為什麼會退心，為什麼會懈怠，為什麼念著念著就念不下去了？這就是由於我們對於理上解得不夠深、不夠圓，才會產生這些毛病。</w:t>
      </w:r>
      <w:r>
        <w:t xml:space="preserve"> </w:t>
      </w:r>
    </w:p>
    <w:p w14:paraId="1ABF5039" w14:textId="77777777" w:rsidR="008A6D04" w:rsidRDefault="008A6D04">
      <w:pPr>
        <w:pStyle w:val="a3"/>
      </w:pPr>
      <w:r>
        <w:t xml:space="preserve">　　在上一次我也特別提出，這是講到最粗顯的，我們自己必須要記住，一定要知道我們這個法門目標之所在。第一個目標，一定要念到功夫成片，這是最起碼的，達不到這個目標，這一生要想成就就相當難了，又得到來生來世，這個麻煩太大了。我們在座同修，可以說過去生中我們太馬虎了，沒有念到功夫成片，這一生總算是過去善根福德深厚又遇到這個法門。遇到了就要發憤，就要在這一生當中決定成就，再不要空過了。我們看到別人個個都成就了，個個都往生西方極樂世界了，我們落後得太多太多了，從今天起我們要迎頭趕上，要有志氣。迎頭趕上，我們證到事一心、證到理一心，那就真正的迎頭趕上了。再看下面第二段：</w:t>
      </w:r>
      <w:r>
        <w:t xml:space="preserve"> </w:t>
      </w:r>
    </w:p>
    <w:p w14:paraId="38755FF1" w14:textId="77777777" w:rsidR="008A6D04" w:rsidRDefault="008A6D04">
      <w:pPr>
        <w:pStyle w:val="a3"/>
      </w:pPr>
      <w:r>
        <w:t xml:space="preserve">　　疏【二、事理一對者，以事為宗，令顯理為趣。】</w:t>
      </w:r>
      <w:r>
        <w:t xml:space="preserve"> </w:t>
      </w:r>
    </w:p>
    <w:p w14:paraId="09EE7419" w14:textId="77777777" w:rsidR="008A6D04" w:rsidRDefault="008A6D04">
      <w:pPr>
        <w:pStyle w:val="a3"/>
      </w:pPr>
      <w:r>
        <w:t xml:space="preserve">　　上一個字是『宗』，下面一個字是『趣』。</w:t>
      </w:r>
      <w:r>
        <w:t xml:space="preserve"> </w:t>
      </w:r>
    </w:p>
    <w:p w14:paraId="1BE8AADE" w14:textId="77777777" w:rsidR="008A6D04" w:rsidRDefault="008A6D04">
      <w:pPr>
        <w:pStyle w:val="a3"/>
      </w:pPr>
      <w:r>
        <w:t xml:space="preserve">　　疏【承上一經言教，俱約所詮之義，而義中復有事理。言崇尚此依正信願等事，其意云何？正欲顯發事中所具至理，是其趣也，不徒為事緣之跡而已。】</w:t>
      </w:r>
      <w:r>
        <w:t xml:space="preserve"> </w:t>
      </w:r>
    </w:p>
    <w:p w14:paraId="47EFBA93" w14:textId="77777777" w:rsidR="008A6D04" w:rsidRDefault="008A6D04">
      <w:pPr>
        <w:pStyle w:val="a3"/>
      </w:pPr>
      <w:r>
        <w:t xml:space="preserve">　　別明五對裡面，五對是連鎖的，後後勝於前前。說理事一對，一定是以教義一對做基礎，沒有教義就談不上理事。由此可知，我們對於教義都不明，事修上，古人常講的叫盲修瞎練。模仿古人的儀式，模仿得再像，畢竟不是那麼回事情。為什麼？他不明事裡頭有極深的理論在，所以事上雖是照這樣去修，照這個修法，與心境不能相應。譬如我們講拜佛，普賢菩薩十大願王裡面給我們講的「禮敬諸佛」，我們早晚課誦本裡頭也說「一切恭敬」。嘴裡是這樣念，沒有念錯，也很像那麼個樣子，五體投地，每一個動作都做得很正確、標準的，這是仿照的儀式，與境界相應不相應？不相應。怎麼說不相應？他在那裡拜佛是一切恭敬，在那裡觀想，也在那裡打妄想，想著十方一切諸佛菩薩，我這一禮都拜到了。拜完了之後，看到不如意的人、不如意的事，脾氣馬上就生起來了，這一切恭敬都沒有了，不曉得跑到哪裡去了，所以不相應。</w:t>
      </w:r>
      <w:r>
        <w:t xml:space="preserve"> </w:t>
      </w:r>
    </w:p>
    <w:p w14:paraId="52D56E85" w14:textId="77777777" w:rsidR="008A6D04" w:rsidRDefault="008A6D04">
      <w:pPr>
        <w:pStyle w:val="a3"/>
      </w:pPr>
      <w:r>
        <w:t xml:space="preserve">　　古人這個一切恭敬，不但是在大殿上一切恭敬，離開大殿還是一切恭敬，我們能做得到嗎？所以人家能夠念到一心不亂，我們就不行。為什麼不行？人家那個誠敬之心是永遠保持而不喪失，一切時、一切處、一切境界裡面，他是一不是二，而我們的心何止二、三？真正是叫妄念紛飛。所以怎麼能與一句佛號相應？不能與一句佛號相應，又怎麼能念到一心？得不到一心，清淨莊嚴，實在說不是我們想像能夠能想得到的。幾時證得一心了，清淨莊嚴才有個彷彿了。清淨莊嚴不僅在西方見到，幾時你得到功夫成片了，你現前接觸的六塵境界就有相似的清淨莊嚴。果然念佛念到事一心不亂、理一心不亂，現前就證到真實的清淨莊嚴，當下即是。西方佛國土還有懷疑嗎？當然沒有懷疑了。由此可知，要想有成就，先要從教義上奠基礎。</w:t>
      </w:r>
      <w:r>
        <w:t xml:space="preserve"> </w:t>
      </w:r>
    </w:p>
    <w:p w14:paraId="60FDCB57" w14:textId="77777777" w:rsidR="008A6D04" w:rsidRDefault="008A6D04">
      <w:pPr>
        <w:pStyle w:val="a3"/>
      </w:pPr>
      <w:r>
        <w:lastRenderedPageBreak/>
        <w:t xml:space="preserve">　　理事一對這是講功夫話，前面是講解門，這個地方著重在行門，行解相應。事是行，理就是與解相應。所以說本經在事上可以從依正信願，它的意思正是要『顯發事中所具至理』。這個「理」有兩種意思：一「隨文入觀」，第二「依事造修」。這兩種不但是淨土我們要守這個原則，乃至於一切行門裡面，甚至於包括世間讀聖賢書都離不開這兩個方法。「隨文入觀」這就是說消歸自性，每一句的經文與自己的清淨心都能相應。從「如是我聞」到「信受奉行」，字字歸自性。這叫做菩薩的三慧。當我們讀誦的時候，我們眼根接觸到經文，這就叫做聞慧。正接觸的時候，義理與自己的清淨心完全相應，境就是自己的清淨心，自己的清淨心就是這部經，這部《彌陀經》，心境不二，這叫消歸自性，這就叫思慧。正當相應之時，無明煩惱不生，般若智慧增長，這就叫修慧。所以聞思修是同時的，一樁事情三個角度的觀察。</w:t>
      </w:r>
      <w:r>
        <w:t xml:space="preserve"> </w:t>
      </w:r>
    </w:p>
    <w:p w14:paraId="036EBF72" w14:textId="77777777" w:rsidR="008A6D04" w:rsidRDefault="008A6D04">
      <w:pPr>
        <w:pStyle w:val="a3"/>
      </w:pPr>
      <w:r>
        <w:t xml:space="preserve">　　那麼我們試問問，我們能做得到嗎？隨文入觀，我們現在不會觀，拿打妄想當作觀，這不是糟糕了嗎？我們現在怎麼觀？講到西方極樂世界阿彌陀佛，馬上心裡就想到阿彌陀佛金色的樣子，就想那個樣子。甚至於看到《彌陀經疏鈔》前面有西方極樂世界畫的那些圖，一講到依正莊嚴馬上就想到那個圖。這是什麼？第六意識攀緣六塵落謝影子。這不叫隨文入觀，這叫隨文打妄想。諸位想想，這樣幹法，他怎麼會有成就？觀是要用智慧去觀照；換句話說，離心意識才談得上觀，不離心意識憑什麼作觀？用第六識叫虛妄分別，所以我們一定要把這個搞清楚。什麼叫虛妄分別，什麼叫隨文作觀，千萬不要把虛妄分別就當作隨文作觀，這樣我們就是修到塵點劫也不會開悟，而是我們自己大大的誤會了。</w:t>
      </w:r>
      <w:r>
        <w:t xml:space="preserve"> </w:t>
      </w:r>
    </w:p>
    <w:p w14:paraId="4AB32F09" w14:textId="77777777" w:rsidR="008A6D04" w:rsidRDefault="008A6D04">
      <w:pPr>
        <w:pStyle w:val="a3"/>
      </w:pPr>
      <w:r>
        <w:t xml:space="preserve">　　說到這個地方，用功的人、學道的人，並不是僅僅在讀經的時候、聽講的時候，或者是早暮二課的時候，裝模作樣這麼樣修一修。所以祖師後面有第二個意思在，「依事造修」。事是指什麼？日常生活。在日常生活裡面，事事物物之中都要提起覺照，這就叫功夫上了軌道，不但是隨文入觀，隨事入觀，隨物入觀。然後才曉得，經論裡面所謂是六塵皆經，才能會通這個意思，才能夠體證到西方極樂世界是六塵說法。它那裡六塵說法，我們此地也六塵說法，只要你把隨文作觀這條做熟了，一推廣到一切境界裡面，你就看到六塵說法。此土與彼土無二無別，這就是所謂心淨則土淨，我們自己心真正清淨了，也轉娑婆污穢為清淨莊嚴。這是「顯發事中所具至理」。</w:t>
      </w:r>
      <w:r>
        <w:t xml:space="preserve"> </w:t>
      </w:r>
    </w:p>
    <w:p w14:paraId="57205611" w14:textId="77777777" w:rsidR="008A6D04" w:rsidRDefault="008A6D04">
      <w:pPr>
        <w:pStyle w:val="a3"/>
      </w:pPr>
      <w:r>
        <w:t xml:space="preserve">　　『不徒為事緣之跡而已』，「事緣之跡」我們舉兩個例子來說，這是古人所舉的。第一個，每天在研究經論，「鑽故紙」，天天在鑽、天天在研究，義理不明，這是在解裡面錯用了心。行裡面一天到晚掐著念珠阿彌陀佛、阿彌陀佛，一面念佛一面打妄想，煩惱習氣他一點也沒有認真的要去斷它，還是隨事隨境起煩惱。這就是「徒為事緣」。只在跡象上、外表上，好像有那麼回事的樣子，於心性、於境界毫沒有關係，這就是古人所謂說食數寶，盲修瞎練，就是指這一類。這是我們真正要覺悟到、要警覺到的。別人是不是這樣子，說老實話我們不曉得，我們沒有這個功夫，看不到別人的境界。咱們捫心自問：我自己是不是這樣？在今天怎麼樣救自己，這個才是大事情。自救之道，化他之道，盡在這部《疏鈔》當中，希望同修們留意就是。請看底下：</w:t>
      </w:r>
      <w:r>
        <w:t xml:space="preserve"> </w:t>
      </w:r>
    </w:p>
    <w:p w14:paraId="0E92B64D" w14:textId="77777777" w:rsidR="008A6D04" w:rsidRDefault="008A6D04">
      <w:pPr>
        <w:pStyle w:val="a3"/>
      </w:pPr>
      <w:r>
        <w:t xml:space="preserve">　　疏【三、境行一對者，以境為宗，令起行為趣。境即是所觀之理，對能觀之智，故名為境。言崇尚此理，其意云何？既知彌陀自性，淨土唯心，正欲即此以為真境，而起觀行，執持名號，一心不亂，是其趣也，不徒為曉達此理而已。】</w:t>
      </w:r>
      <w:r>
        <w:t xml:space="preserve"> </w:t>
      </w:r>
    </w:p>
    <w:p w14:paraId="2D685F92" w14:textId="77777777" w:rsidR="008A6D04" w:rsidRDefault="008A6D04">
      <w:pPr>
        <w:pStyle w:val="a3"/>
      </w:pPr>
      <w:r>
        <w:t xml:space="preserve">　　這個地方講的『境』與『行』一對，「境」就是境界，「行」就是指的行持。境這個字要以後文的解釋，「標念境者」，念佛人就以阿彌陀佛這四個字為境界。換句話說，所謂境界就是指所稱的佛號。既然是所稱的佛號，而言即是所觀之理，這又怎麼講？我們要不懂阿彌陀佛這四個字的含義，你就不懂得祖師以佛號做為境界。梵語阿彌陀，「阿」的意思翻譯中文是「無」的意思，「彌陀」是「量」的意思，「阿彌陀」合起來就是「無量」的意思。無量範圍太大了，可以說十法界依正莊嚴都包括在這三個字當中，阿彌陀。「佛」這個字是「覺」，換句話說，十法界依正莊嚴一切事理因果我們都要覺，這就是這句佛號裡面的含義。通常我們用兩個意思來解釋，一個是以光，一個是以壽。光與壽要拿現在的話來講，光是代表的空間，壽是代表的時間，這個意思就是時空之內的一切都包括在裡頭，這是我們的境界。實在講空沒有光好，光的意思比空的意思那要殊勝得多，時沒有壽來得好，壽是活的，時是死的，所以古人不以時空而以光壽來代表，我們稱為無量壽佛、無量光佛。何況光裡面包含有慧的意思，智慧光明；壽裡面包括有定、有福的意思，福慧增長，有這個意思在。因此這句佛號才真正是修行人的境界，這就是『以境為宗』。這四個字的意</w:t>
      </w:r>
      <w:r>
        <w:t>思要稍稍明白了，就曉得這四個字就是法界全體的一個總代名詞，而全體法界就是我們自己的真心理體。所以天台大師講，智者大師有《阿彌陀經》的註解，「自心一念，具足三千性相」。天台大師講「一念三千」，這是從《法華經》裡面他老人家發明的道理。今天講發明，過去都講悟出來的，他在《法華經》裡面開悟的。這是「以境為宗」的意思。『令起行為趣』，宗旨既明，行就不會厭倦了，行就踏實了，不會忘掉，也不會中斷，更不會退心了。為什麼？解得明白，也就是講看得清楚，所以行切，有力了。</w:t>
      </w:r>
      <w:r>
        <w:t xml:space="preserve"> </w:t>
      </w:r>
    </w:p>
    <w:p w14:paraId="18273557" w14:textId="77777777" w:rsidR="008A6D04" w:rsidRDefault="008A6D04">
      <w:pPr>
        <w:pStyle w:val="a3"/>
      </w:pPr>
      <w:r>
        <w:t xml:space="preserve">　　底下一句說，『境即是所觀之理，對能觀之智，故名為境。』這就是說為什麼叫它做境界？它既然是所觀之理，何以理變成了境界？因為有個能觀之智，就能觀之智觀所觀之理，所觀當然是境界。這個意思我們扣到本經裡面來講，我們行門裡面來講，以所念之佛對能念之心，所以佛是境界。在裡頭有能念、有所念，能念之心是智，所念之佛是理、是境。這層功夫，今日之下念佛的同修有幾個人達到？我們念佛這個境界是如何？能念的是我，我執，所念的西方極樂世界阿彌陀佛，事是跡象。你看看會念的，人家一句阿彌陀佛也是這四個字，也是這個發音都沒有錯，人家這四個字念的是理境，我們念得是事跡。人家用什麼念？是用心智。我們用什麼念？用第六意識，妄念在念。所以說模仿得再像，骨子裡頭不是那麼回事，那個功效當然不相同。所以人家能夠念到一心不亂，念到清淨莊嚴。我們念得怎麼樣？依然是煩惱重重，前途茫茫。不是祖師說得不明白，說得很明白，為什麼看經、看論、看註疏就這麼含糊籠統的過去？於自己學問功夫上毫無長進，這樣念書那不叫白念了嗎？</w:t>
      </w:r>
      <w:r>
        <w:t xml:space="preserve"> </w:t>
      </w:r>
    </w:p>
    <w:p w14:paraId="33360128" w14:textId="77777777" w:rsidR="008A6D04" w:rsidRDefault="008A6D04">
      <w:pPr>
        <w:pStyle w:val="a3"/>
      </w:pPr>
      <w:r>
        <w:t xml:space="preserve">　　實在說功夫到了這一層，是相當之好，我們雖然沒有做到，可是有志氣的同修要下決心，我一定要做到。能不能做到？能做到。問題就是你肯不肯，你有沒有這個志氣、有沒有這個決心！有志氣、有決心，放下萬緣，誠心誠意去做，功夫快的幾個月可以做到，根性鈍一點的三、五年也必有成就，我們為什麼不肯幹？諸位要問，從哪裡幹起？要從這個佛號境界裡面幹起。這個境界裡面顯示出來的，「心外無境，境外無心」，所以後面才講，『彌陀自性，淨土唯心』。十法界依正莊嚴無一法不是自性顯現的，無一法不還歸自性，我們要在一切境界裡面分自分他，起無量無邊的執著，這種功夫自然就沒分。什麼時候你能把這些分別執著突破了，你的功夫才能到這個程度，然後你才能夠體會到菩薩以無量方便接引眾生，我們自己也能以無量方便自行化他。自行是自受用，化他是他受用，自他兩利。</w:t>
      </w:r>
      <w:r>
        <w:t xml:space="preserve"> </w:t>
      </w:r>
    </w:p>
    <w:p w14:paraId="39D71800" w14:textId="77777777" w:rsidR="008A6D04" w:rsidRDefault="008A6D04">
      <w:pPr>
        <w:pStyle w:val="a3"/>
      </w:pPr>
      <w:r>
        <w:t xml:space="preserve">　　請看下面，『正欲即此以為真境，而起觀行，執持名號，一心不亂』。這個地方的「此」這個字，「即此」，此是指自性唯心所觀之理而說的，也就是指的阿彌陀佛這四個字。離開自己的心性，哪有阿彌陀佛這個名號？離開這個名號，到哪裡去找自性？從這裡面我們要深深的體會到，全體法界，真實的境界。所以大經裡面講一真法界，一就是平等，二就不平等。換句話說，什麼時候我們的心能夠做到一？我們心裡著個一，我要平等觀，行不行？決定不平等。為什麼？你那個平等觀是從意識裡頭生的，那哪裡會有平等！離開心意識就平等了，這叫真平等；沒有離開心意識，所講的那個平等假平等，不是真實的。</w:t>
      </w:r>
      <w:r>
        <w:t xml:space="preserve"> </w:t>
      </w:r>
    </w:p>
    <w:p w14:paraId="0BC081E2" w14:textId="77777777" w:rsidR="008A6D04" w:rsidRDefault="008A6D04">
      <w:pPr>
        <w:pStyle w:val="a3"/>
      </w:pPr>
      <w:r>
        <w:t xml:space="preserve">　　心意識，我們在講堂也曾經講過多次，我們從最粗、最淺的地方說，便利我們用功夫，初心方便，好下手。「心」就是講印象，我們現在接觸一切境界不要有很深的印象，印象在唯識裡面講，就是阿賴耶識裡落種子，落那個種子將來要受果報的。我們沒有辦法不落印象，希望這個印象淺一點不要太深，將來受果報輕一點，不要受得太重。「意」就是指的末那識，末那識的特徵就是執著，人我執、法我執，我們要突破執著。所謂「識」就是分別，第六意識。在一切境界裡面，我們真正把這三關突破了，離開心意識了，離開心意識之後，在我們想像當中，這個世界大概大亂了。為什麼？一切都不分別、不執著，是非顛倒，邪正不明，不是天下大亂嗎？這是我們以一個愚昧的凡夫測度聖人的知見，那哪裡能見到真相？聖人轉識成智，轉阿賴耶為大圓鏡他不落印象，事事物物清清楚楚、明明白白，像明鏡照物一樣，一樁也漏不了。這是離開了，不落印象的好處，落印象事事物物就不明瞭了。所以我們讀書不能開悟，聽講不能開悟，六根接觸六塵境界不能開悟，為什麼？就是因為我們落印象。好像一面鏡子一樣，照一個東西鏡面上就落一個印象在那上面，愈落愈多，鏡子一點光明都沒有了，一塌糊塗。何苦要落印象！不落印象是佛菩薩，落印象是愚昧</w:t>
      </w:r>
      <w:r>
        <w:t>凡夫。</w:t>
      </w:r>
      <w:r>
        <w:t xml:space="preserve"> </w:t>
      </w:r>
    </w:p>
    <w:p w14:paraId="73437252" w14:textId="77777777" w:rsidR="008A6D04" w:rsidRDefault="008A6D04">
      <w:pPr>
        <w:pStyle w:val="a3"/>
      </w:pPr>
      <w:r>
        <w:t xml:space="preserve">　　不執著了，轉第七識為平等性智，所謂是以慈眼等視眾生，真正能視一切眾生是自己的一體。既是自己一體了，諸位想想，哪一個人對待自己一體不關心？沒有這個道理。所以佛菩薩他是真實的關心一切眾生，為什麼？他曉得一切眾生與自己是一體，不是二體，是「唯心所現，唯識所變」；「心外無法，法外無心」，眾生也是一法，心外沒有眾生，眾生外也沒有心，他曉得是一不是二。所以才真正的平等。一切不分別了，轉第六意識為妙觀察智。所以在菩薩、在佛，分別即是不分別。何以說分別就是不分別，不分別就是分別？因為他是立在四智的基礎上。跟我們不一樣，我們把分別也當真、執著也當真、印象也當真，沒有一樣不當真，哪裡曉得這些相都是虛妄的？「凡所有相，皆是虛妄」，幾個人懂得這個道理？雖然《金剛經》大家都念了，這幾句話也都曉得，意思能懂嗎？不懂。為什麼說不懂？懂就做到了，懂你就沒有苦了。</w:t>
      </w:r>
      <w:r>
        <w:t xml:space="preserve"> </w:t>
      </w:r>
    </w:p>
    <w:p w14:paraId="7D85AEF8" w14:textId="77777777" w:rsidR="008A6D04" w:rsidRDefault="008A6D04">
      <w:pPr>
        <w:pStyle w:val="a3"/>
      </w:pPr>
      <w:r>
        <w:t xml:space="preserve">　　你今天中到愛國獎券馬上得了四百萬，你沒有歡喜心，為什麼？看到鈔票在那裡，「凡所有相，皆是虛妄」，如如不動，那才叫真正懂得了。所以說從哪裡看？第一個得失的觀念沒有了，得也不動心，失也不動心，這個人多自在！我們世間人所謂某人很達觀，某人很看得開。那個達觀、看得開，給諸位說，有的時候是無可奈何。佛法裡頭真正懂得這個道理，他得大自在，這個就叫做解脫。所以諸位想想：這句名號裡面，這種殊勝的道理在，我們要不能體會到，佛菩薩念一句阿彌陀佛，我們也念一句阿彌陀佛，功效大不同。人家一句阿彌陀佛，所謂是能滅八十億劫生死重罪；我們這一句阿彌陀佛，連一個小小的煩惱都抵不過，這就是所謂會念、不會念。會念的相應，與自性相應，一般也講稱性起修，所謂稱性就是與自性相應，所以這個功德無量無邊。念一聲佛的功德都無量無邊，何況是一年三百六十天念念相續，聲聲不絕？</w:t>
      </w:r>
      <w:r>
        <w:t xml:space="preserve"> </w:t>
      </w:r>
    </w:p>
    <w:p w14:paraId="0C96519D" w14:textId="77777777" w:rsidR="008A6D04" w:rsidRDefault="008A6D04">
      <w:pPr>
        <w:pStyle w:val="a3"/>
      </w:pPr>
      <w:r>
        <w:t xml:space="preserve">　　「而起觀行，執持名號」，這句話意思是說，既以名號為真境，這個境界要是用《華嚴經》來說，就是一真法界，阿彌陀佛就是一真法界的代名詞（代號）。可是你要真正懂得這個意思，不但要懂得，要入這個境界才有用處，光懂得要不能入，那也是沒有用處。末後有一句話，『不徒為曉達此理而已』，「曉達此理」你不能入，那是空的，那是沒用處的，要能入得進去。所謂入得進去是心境事理一如，心境事理不二，這叫入。要真正做到物我一體，不是勉強的，不是觀念的，萬物與我一體，佛經裡這麼說的。那不行，這個還是格格不入，這個要實際的功夫；換句話說，必須要把心意識離開，轉心意識為四智才行，這才真正叫入。什麼時候轉，什麼時候就入。只要你不轉，道理你就是聽得再多、懂得再多，你也講得再好，實際上你不能入，你入不進去。你入不進去，你講出來的也是講別人的東西，不是自家的。自己沒有見到講什麼？道聽之、塗說之而已。</w:t>
      </w:r>
      <w:r>
        <w:t xml:space="preserve"> </w:t>
      </w:r>
    </w:p>
    <w:p w14:paraId="7DC5AEB3" w14:textId="77777777" w:rsidR="008A6D04" w:rsidRDefault="008A6D04">
      <w:pPr>
        <w:pStyle w:val="a3"/>
      </w:pPr>
      <w:r>
        <w:t xml:space="preserve">　　所以古人在修學上給我們提了兩大綱領，一個是解門，一個是行門，解門裡面一定要懂得消歸自性，行門裡面一定要曉得轉識成智，這是兩大綱領。違背這兩大綱領，解門裡面就叫做說食數寶，行門裡頭就叫做盲修瞎練，我們在兩門裡頭幹的是什麼？上一次我提示同修們，身外之物是我們的累贅，我們懂得嗎？身外之物要不能夠放下，就妨礙了我們功夫成片；換句話說，嚴重的傷害我們帶業往生。我們去不了西方極樂世界，我們被身外之物所累，我所有，為這個累贅了。你要能把身外之物看輕了，能夠放下了，我們念佛才能到功夫成片，這還談不上轉識成智。轉識成智在淨土法門裡面是理一心不亂，事一心都沒有到，理一心不亂的境界，那叫做真修實練。</w:t>
      </w:r>
      <w:r>
        <w:t xml:space="preserve"> </w:t>
      </w:r>
    </w:p>
    <w:p w14:paraId="23CC11D9" w14:textId="77777777" w:rsidR="008A6D04" w:rsidRDefault="008A6D04">
      <w:pPr>
        <w:pStyle w:val="a3"/>
      </w:pPr>
      <w:r>
        <w:t xml:space="preserve">　　今天有幾個人肯把身外之物能放下？身外之物裡面最難放下的名與利。現在名或者還能放下，不必要什麼好名譽，有利就行了，只看重一個利，鑽到錢眼裡面。六親都不認了，還認得什麼佛菩薩，還有什麼極樂世界？只曉得錢眼，愈鑽愈深。什麼時候</w:t>
      </w:r>
      <w:r>
        <w:t>才從錢眼裡頭鑽出來？幾時鑽出來了才有救，鑽不出來就沒救了。誰害了你？名聞利養害了你。蓮池大師在年輕的時候參學，你看看傳記裡面記載他參遍融老和尚那一段公案，大師自己承認，一生的成就得力於遍融老和尚一句話的開示。他去參拜老人家真是虔誠恭敬，三步一拜，拜到老人家的面前，求老人家慈悲開示。老人家只說一句話，你不要被名聞利養害了。別的同學在旁邊聽到都笑話，老生常談，以為你這麼虔誠，大概老和尚有什麼了不起的開示，我們都來聽聽，哪裡曉得聽的是「你不要被名聞利養害了」，這個話我們聽了幾十遍、幾百遍了。那些人聽了耳邊風，聽了就過去了。蓮池大師這一句話聽了怎麼樣？就記在心裡，從此以後遠離名聞利養，所以他能成為一代祖師。老和尚不是不慈悲，天天講，那些大眾們不成就，是那些大眾們沒有把這句話看重，人家是不遠千里迢迢，三步一拜拜到這裡來的，這一句話真正動了人家的心。</w:t>
      </w:r>
      <w:r>
        <w:t xml:space="preserve"> </w:t>
      </w:r>
    </w:p>
    <w:p w14:paraId="66D57F61" w14:textId="77777777" w:rsidR="008A6D04" w:rsidRDefault="008A6D04">
      <w:pPr>
        <w:pStyle w:val="a3"/>
      </w:pPr>
      <w:r>
        <w:t xml:space="preserve">　　如果我們不能將名聞利養看淡一點，決定不能往生。臨命終時阿彌陀佛來接你，「我銀行裡還有多少錢，利息還沒有算」，阿彌陀佛還等你把銀行利息算好了再接你去？哪有這種道理！真正修道人，三餐飯吃得飽，衣服穿得暖，住的房子不怕風吹雨打，夠了，不必再多了，再多怎麼樣？要分心，沒有功夫去念佛了。我們再想想人生幾何？年輕的同修，千萬不要以為我年歲還輕，你到善導寺大殿底下去看看，那骨灰塔裡頭多少年輕人？十幾二十歲的幾乎占一半，黃泉路上無老少，我們要提高警覺。覺悟的人必須放下萬緣，有一分力量做一分好事。什麼叫好事？幫助人覺悟，幫助人念佛念到功夫成片、念到一心不亂，這就叫好事，第一等的好事，一切好事裡面再沒有比這個事情更好了。</w:t>
      </w:r>
      <w:r>
        <w:t xml:space="preserve"> </w:t>
      </w:r>
    </w:p>
    <w:p w14:paraId="2784AC5E" w14:textId="77777777" w:rsidR="008A6D04" w:rsidRDefault="008A6D04">
      <w:pPr>
        <w:pStyle w:val="a3"/>
      </w:pPr>
      <w:r>
        <w:t xml:space="preserve">　　觀行就是執持名號，這就是從性起修。性離言說，「行亦無住」。雖然是講執持，執持兩個字是不得已而用之，要真正的有執著、有保持，又錯了。我們還是套《金剛經》上一句話說，執持者即非執持，是名執持，這就對了，這就是此地所講的觀行執持名號。如果果然有執持這一念，那不行，我們要想念到一心就不容易。為什麼？執持就是一心的障礙，不執持也是一心的障礙。如何破這個障礙？正如同剛才所說，《金剛經》所講的，執持者即非執持，是名執持，這個障礙就破了，才能夠真正的證得事一心不亂、理一心不亂，所以不徒為曉達此理而已。這是有實際的功夫，並不是說道理懂得了，懂得的人一定會做。世間沒有這樣迷惑顛倒的人，懂得還不去做，沒有這個道理，懂得一定去做。他做得非常自在，他在做的裡面有無量的喜悅，真正的樂趣，這就叫見道之樂。孔顏見道了，孔老夫子、顏回，雖然貧賤他不失其樂。佛菩薩也是見道者，無論在什麼境界裡頭清淨莊嚴，就是自在快樂，就是法喜充滿，這是真樂。我們人人都有分，只要我們如理的去求、如法的去修，不必要很長的時間都能成就。</w:t>
      </w:r>
      <w:r>
        <w:t xml:space="preserve"> </w:t>
      </w:r>
    </w:p>
    <w:p w14:paraId="27D55CDB" w14:textId="77777777" w:rsidR="008A6D04" w:rsidRDefault="008A6D04">
      <w:pPr>
        <w:pStyle w:val="a3"/>
      </w:pPr>
      <w:r>
        <w:t xml:space="preserve">　　今天就講到此地。　　</w:t>
      </w:r>
    </w:p>
    <w:sectPr w:rsidR="008A6D0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B9D31" w14:textId="77777777" w:rsidR="008A6D04" w:rsidRDefault="008A6D04" w:rsidP="00F30EA9">
      <w:r>
        <w:separator/>
      </w:r>
    </w:p>
  </w:endnote>
  <w:endnote w:type="continuationSeparator" w:id="0">
    <w:p w14:paraId="03DFC717" w14:textId="77777777" w:rsidR="008A6D04" w:rsidRDefault="008A6D04" w:rsidP="00F30E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8F557" w14:textId="77777777" w:rsidR="008A6D04" w:rsidRDefault="008A6D04" w:rsidP="00F30EA9">
      <w:r>
        <w:separator/>
      </w:r>
    </w:p>
  </w:footnote>
  <w:footnote w:type="continuationSeparator" w:id="0">
    <w:p w14:paraId="06DE1B9C" w14:textId="77777777" w:rsidR="008A6D04" w:rsidRDefault="008A6D04" w:rsidP="00F30E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EA9"/>
    <w:rsid w:val="008A6D04"/>
    <w:rsid w:val="00B519F4"/>
    <w:rsid w:val="00F30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8A304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0E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0E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0E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0E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1359</Words>
  <Characters>7752</Characters>
  <Application>Microsoft Office Word</Application>
  <DocSecurity>0</DocSecurity>
  <Lines>64</Lines>
  <Paragraphs>18</Paragraphs>
  <ScaleCrop>false</ScaleCrop>
  <Company/>
  <LinksUpToDate>false</LinksUpToDate>
  <CharactersWithSpaces>9093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2026-08-12T03:35:00Z</dcterms:created>
  <dcterms:modified xsi:type="dcterms:W3CDTF">2026-08-12T03:35:00Z</dcterms:modified>
</cp:coreProperties>
</file>