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6589" w14:textId="77777777" w:rsidR="00597797" w:rsidRDefault="00597797">
      <w:r>
        <w:t>阿彌陀經疏鈔</w:t>
      </w:r>
      <w:r>
        <w:t>—</w:t>
      </w:r>
      <w:r>
        <w:t>又分別而論</w:t>
      </w:r>
      <w:r>
        <w:t>……</w:t>
      </w:r>
      <w:r>
        <w:t xml:space="preserve">修習慈行　　（第一一二集）　　</w:t>
      </w:r>
      <w:r>
        <w:t>1978/2</w:t>
      </w:r>
      <w:r>
        <w:t xml:space="preserve">　　台灣景美華藏圖書館　　檔名：</w:t>
      </w:r>
      <w:r>
        <w:t xml:space="preserve">01-002-0112 </w:t>
      </w:r>
    </w:p>
    <w:p w14:paraId="6FD2FCA7" w14:textId="77777777" w:rsidR="00597797" w:rsidRDefault="00597797">
      <w:pPr>
        <w:pStyle w:val="a3"/>
      </w:pPr>
      <w:r>
        <w:t xml:space="preserve">　　二百四十五頁第六行，我們將經文念一段，對一對地方。</w:t>
      </w:r>
      <w:r>
        <w:t xml:space="preserve"> </w:t>
      </w:r>
    </w:p>
    <w:p w14:paraId="0C33823D" w14:textId="77777777" w:rsidR="00597797" w:rsidRDefault="00597797">
      <w:pPr>
        <w:pStyle w:val="a3"/>
      </w:pPr>
      <w:r>
        <w:t xml:space="preserve">　　鈔【又分別而論，則身子權智，文殊實智，權智明有生淨土，實智明無生淨土，鈍根則從權入實，利根則權實雙融。若推本而論，不思議境界經云：復有百千萬億菩薩，現聲聞形，亦來在坐，其名曰舍利弗等。則文殊身子，同一甚深智慧，益知此經非淺智所能信矣。】</w:t>
      </w:r>
      <w:r>
        <w:t xml:space="preserve"> </w:t>
      </w:r>
    </w:p>
    <w:p w14:paraId="2F182378" w14:textId="77777777" w:rsidR="00597797" w:rsidRDefault="00597797">
      <w:pPr>
        <w:pStyle w:val="a3"/>
      </w:pPr>
      <w:r>
        <w:t xml:space="preserve">　　這一段是從上文而來的，所以文字一開頭加一個『又』。因為前面還是總說，並沒有分開來說明，如果再分開來說，那麼智慧佛法裡頭說有兩類，有權實不同。尊者、菩薩都是代表智慧，一位代表『權智』，一位代表『實智』。「權智」在此地所講的是小乘偏空之智，沒有見性，通常我們講小乘人有一切智，知法總相。所謂他曉得萬法因緣所生，緣起即空，他明瞭這個道理，他相信這個道理，他也契入這個道理，可是還沒有能稱性。為什麼？稱性之智是圓融的，是無礙的，小乘的智慧沒有能夠達到圓融自在的境界。『文殊』菩薩代表的是「實智」，實是說真實的智慧，所謂大乘中道第一義智慧，佛法裡面講實它的標準是稱性，若未稱性就不叫做實智。可是諸位要曉得，權智一定是從實智而生的。</w:t>
      </w:r>
      <w:r>
        <w:t xml:space="preserve"> </w:t>
      </w:r>
    </w:p>
    <w:p w14:paraId="4C158D1B" w14:textId="77777777" w:rsidR="00597797" w:rsidRDefault="00597797">
      <w:pPr>
        <w:pStyle w:val="a3"/>
      </w:pPr>
      <w:r>
        <w:t xml:space="preserve">　　前面曾經給諸位說過，舍利弗尊者古佛再來，那是示現的「聲聞」身，並不是真正的小乘阿羅漢，所以那是又當別論。但是真正的阿羅漢，我們也稱他智慧叫做權智，而真正小乘阿羅漢的權智，並不是從實智生的，因此小乘阿羅漢的權智與大乘菩薩的權智，不可以相提並論。可以說小乘阿羅漢的權智是近似的權智，他不是真實的權智，相似的權智。為什麼？沒有證到實智。但是比我們世間世智辯聰要高明得太多了，高明在哪裡？世間眾生沒斷見思，見思煩惱沒有斷，所以這個智慧叫做世智辯聰。小乘聖者見思煩惱斷盡了，所以他的智慧接近真實，雖沒有見性，已經接近見性了。因此世尊在經典裡面說，到了四果羅漢，可以相信自己的意思了，在四果以前不能相信我們自己意思。為什麼？我們自己意思總免不了有錯誤。四果羅漢人我執破除了，換句話說，對於一切問題的看法、想法，決定沒有自私的念頭，沒有自利的念頭。當然他的看法，拿我們現在的話來說，就比較客觀，比較公正，這個見解、思惟就可以相信了。因為他還沒有破法執，法我還存在，所以他的智慧不是從實智裡面所生的，這是他比不上大乘菩薩之處就在此地。</w:t>
      </w:r>
      <w:r>
        <w:t xml:space="preserve"> </w:t>
      </w:r>
    </w:p>
    <w:p w14:paraId="71D32ED4" w14:textId="77777777" w:rsidR="00597797" w:rsidRDefault="00597797">
      <w:pPr>
        <w:pStyle w:val="a3"/>
      </w:pPr>
      <w:r>
        <w:t xml:space="preserve">　　底下說『權智明有生淨土』，這個權智要配合在「淨土」上講，就是事一心不亂，實智是理一心不亂。事一心他還沒有證得法空，萬法唯心的這個道理，我們現在只是聽說說而已，並不能夠證實。眾生與諸佛儼然二邊對立，是二不是一，淨土跟穢土也分得清清楚楚，所以他是有淨土可生。離開娑婆世界往生西方淨土，捨此往彼，這是小乘人的境界。實智菩薩就不一樣了，『實智明無生淨土』，實智的人了達萬法皆空，悟明萬法唯心，所以在他的境界裡面生佛不二。所謂無佛無眾生，淨穢融通，不垢不淨，心外無法，法外無心。他往生淨土，正是古大德所說「生則決定生，去則實不去」，是這樣的一個境界。這是理一心不亂的境界，比事一心要高得太多了，這是實報莊嚴土的菩薩。由此可知，真正學佛人，真正要想在佛法裡有成就的，最重要的問題是要開智慧，是要具足權實二智，而後諸佛國土隨意往生，這才是真正的大自在，這才是真實的受用。『鈍根則從權入實』，所以「從權入實」很重要，到了西方</w:t>
      </w:r>
      <w:r>
        <w:lastRenderedPageBreak/>
        <w:t>極樂世界，方便有餘土以下，這都是從權。可是阿彌陀佛決定不讓我們常住在凡聖同居土，或者是常住在方便土，一定要我們更進一步，提升到實報莊嚴土、常寂光淨土，這在理上講就是從權智入實智，而後才能顯示淨土的無方妙用。</w:t>
      </w:r>
      <w:r>
        <w:t xml:space="preserve"> </w:t>
      </w:r>
    </w:p>
    <w:p w14:paraId="4DB87C0B" w14:textId="77777777" w:rsidR="00597797" w:rsidRDefault="00597797">
      <w:pPr>
        <w:pStyle w:val="a3"/>
      </w:pPr>
      <w:r>
        <w:t xml:space="preserve">　　今天早晨我在東山，有一個同修告訴我，他聽一位法師講《法華經》，講經題，講「妙」字。他說妙就是這個經妙，妙極了，像《金剛經》就不妙，這一部經才叫《妙法蓮華經》，因為《金剛經》沒有加一個是「妙金剛般若波羅蜜經」，所以它不妙。《阿彌陀經》上也沒有個妙字，所以《阿彌陀經》也不妙。我也不曉得他是哪一位法師講的，我們也不必去追究。</w:t>
      </w:r>
      <w:r>
        <w:t xml:space="preserve"> </w:t>
      </w:r>
    </w:p>
    <w:p w14:paraId="397B83BE" w14:textId="77777777" w:rsidR="00597797" w:rsidRDefault="00597797">
      <w:pPr>
        <w:pStyle w:val="a3"/>
      </w:pPr>
      <w:r>
        <w:t xml:space="preserve">　　我們也正在講經題，而且經題一個字也沒講完。《妙法蓮華經》那個「妙」，叫無法不妙，不但是一切佛經妙，穿衣吃飯也妙。眾生法妙，佛法妙，心法妙，無有一法不妙。什麼時候見到「妙」？見了性才見到，沒有見性不知道。如果是在穿衣吃飯不妙的話，你看看《金剛經》上在開頭第一句話，就是須菩提尊者讚歎釋迦牟尼佛，「希有世尊」，稀有就妙，不妙怎麼會稀有？讚歎什麼？讚歎「著衣持缽，入舍衛大城乞食」。這就是我們現在講穿衣吃飯，原來就是甚深般若波羅蜜，它怎麼不妙？所以說一定要開了智慧，才能夠見到。我們就拿《法華經》的「妙」來說，既然一切法都這麼妙，為什麼有見到有見不到？這就跟此地一樣了，機有利鈍不一樣，利根的人他見到了，鈍根的人見不到。所以佛說一切法不得不分別來說明，『鈍根則從權入實，利根則權實雙融』。我們拿世尊一代教相來說，鈍根的人從有入到空，而達到空有不二，利根的人一下手，就入空有不二法門。這種訓練的方法，在我們中國佛法裡面尤其明顯，在中國宗門是利根人修的，所謂不立文字，單刀直入。而教下鈍根人可修，憑著教理漸次的悟入，也能達到權實不二，「權實雙融」，都可以入這個境界。不過修學的原理以及修學的程序，就是方法，一定要遵守，如果我們要不</w:t>
      </w:r>
      <w:r>
        <w:t>遵守這個程序與方法，確實相當不容易入得進去。</w:t>
      </w:r>
      <w:r>
        <w:t xml:space="preserve"> </w:t>
      </w:r>
    </w:p>
    <w:p w14:paraId="5279F061" w14:textId="77777777" w:rsidR="00597797" w:rsidRDefault="00597797">
      <w:pPr>
        <w:pStyle w:val="a3"/>
      </w:pPr>
      <w:r>
        <w:t xml:space="preserve">　　近代人最大的困難，是妄想確實比古人多。為什麼？因為我們的社會比從前複雜。從前農業社會，眼之所見，耳之所聞，是有限度的，所以在思想上來說，比現在要單純得多，在意識形態上講，從前人比現在要純樸得多。現在由於科學發達，我們的見聞比從前的人超過了千萬倍，這個思想怎麼不複雜？要想不複雜，辦不到。再加上習氣深重，這個造成開智慧的更大障礙，權實二智都障礙住了。今人可謂人人都是世智辯聰，而世智辯聰在佛法裡叫八難之一，這遭了難，就是難開悟，難證道，念佛難得一心，這是我們自己一定要覺悟。</w:t>
      </w:r>
      <w:r>
        <w:t xml:space="preserve"> </w:t>
      </w:r>
    </w:p>
    <w:p w14:paraId="2B07A9B5" w14:textId="77777777" w:rsidR="00597797" w:rsidRDefault="00597797">
      <w:pPr>
        <w:pStyle w:val="a3"/>
      </w:pPr>
      <w:r>
        <w:t xml:space="preserve">　　如何來修學？一定要從遠離塵勞下手。可是今天事實上又不允許我們這樣做法，我們今天生活在這個社會上離不開群眾，沒法子脫離社會而獨立生活。那麼在大乘佛法裡頭唯一的辦法，就是身接觸社會，心地要遠離，心地要保持清淨，在一切法裡頭盡量的不讓它落下深的印象。這種修學的方法比古人就難得多了，但是諸位要曉得，難得多成就也高得多，這是一定的道理，不成就則已，如果有成就必定在古人之上。古人歷事練心有限度的，好像考試很容易，今天歷事練心不容易、不簡單。因此我們今天生存在這個時代，可以說亦幸亦不幸，幸的我們要是成功了，超過古人，不幸的怕萬一被淘汰掉了，那不及古人，比不上人家。所以我們要接受社會嚴格的考試，真實的磨鍊，成就我們的智慧，成就我們的禪定，成就無量的德能。諸位要問能不能有成就？這在個人自己，自己要通達理論，懂得方法，明白次第，循序而進，沒有不成就的。只要把握住這三點，我覺得今天的時節因緣比往古都要好，往古的因緣成就，</w:t>
      </w:r>
      <w:r>
        <w:lastRenderedPageBreak/>
        <w:t>縱是利根成就也慢。今天我們的社會，如果是利根成就，一定比古人來得快，比古人來得高，所以我們自己要努力。</w:t>
      </w:r>
      <w:r>
        <w:t xml:space="preserve"> </w:t>
      </w:r>
    </w:p>
    <w:p w14:paraId="600650E1" w14:textId="77777777" w:rsidR="00597797" w:rsidRDefault="00597797">
      <w:pPr>
        <w:pStyle w:val="a3"/>
      </w:pPr>
      <w:r>
        <w:t xml:space="preserve">　　所謂「從權入實」，先在事相上磨鍊，由事而明理。由此可知，事修要廢棄讀誦，諸位想想，理要到什麼時候才能明？千萬不要誤會，我們念佛的人，老實念佛就行了，可以不必研究教理，這個錯了。佛在《觀經》裡面教導我們，修學淨土法門的人，要「發菩提心」，要「深信因果，讀誦大乘」。那要是把大乘經典廢棄了，擱在一邊，我們老實念佛，諸位想一想，釋迦牟尼佛何必要說這些話？何必教我們要去讀誦大乘？讀誦大乘後頭，最後還有一句話，要「勸進行者」，換句話說，還要接引大眾。讀誦大乘是你自己成就，自成就還要利益眾生，自行化他這才是菩薩法，這個才是大乘佛法。所以要勸進行者，要幫助別人，這是佛在《觀經》裡面教給我們修淨土，淨業學人的一個次第。而這一段的教訓，在程序上面講是第三階段，第三階段當然以第二階段為基礎，而第二階段一定又是以第一個階段為基礎。而在第一階段教訓裡面，佛告訴我們，「孝養父母，奉事師長，慈心不殺，修十善業」。這是佛法裡頭的大根大本，如果我們不孝順父母，不尊敬師長，你根沒有了，你不會有菩提心，你也不會相信因果，你也不會讀誦大乘。縱然讀誦大乘，你也不會開悟，你讀誦無非是求世間名聞利養而已。為什麼？你沒有根。由此可知，整個大乘佛法是建立</w:t>
      </w:r>
      <w:r>
        <w:t>在孝親尊師的基礎上。我們要求真實的智慧，我們要得真正的自在解脫，一定要從根本循序而進，按部就班的來修學，才能成就。</w:t>
      </w:r>
      <w:r>
        <w:t xml:space="preserve"> </w:t>
      </w:r>
    </w:p>
    <w:p w14:paraId="6D59B68E" w14:textId="77777777" w:rsidR="00597797" w:rsidRDefault="00597797">
      <w:pPr>
        <w:pStyle w:val="a3"/>
      </w:pPr>
      <w:r>
        <w:t xml:space="preserve">　　所以念佛人每一天要研究經典，為什麼？從權入實。一面在事上修，一面在理論上去明瞭，事融於理，理貫通於事，這叫真正的修行人。這就叫從權入實，這是鈍根。換句話說，我們現在問問自己，利根不敢當，鈍根如何？如果是鈍根還有成就，只怕連鈍根都不如，那就是所謂是不入流了，不入流的人不會有成就。鈍根還是如來弟子，還是佛的好學生。利根之人「權實雙融」，利根的人理事都明瞭，都不迷惑，所以說理既不迷，事也不廢，理上一切通達，事上天天照修。我們在《壇經》裡面，你看法達禪師，大徹大悟之後每天還是誦一部《法華經》，天天如是，年年如是，並不是說開了悟，開了悟我就不念了。念經是事修，每一天把《法華經》念一遍，是事。所以學《法華經》的人，咱們不要談古人，古人實在講是福報比我們大，修學環境比我們好，人家一天可以讀一部《法華經》。我們現在是工業時代，每一個人都非常的忙碌，一天念一部，沒有這個時間，一天念一卷，總有這個時間吧！《法華經》七卷，一個星期念一部，一年五十個星期，一年可以念五十部。這一部經，我們大概講個四年，可以圓滿。如果諸位在這裡聽《法華經》，一天念一卷，永不中斷，《法華經》這一遍聽下來，大概也可能有悟處。你也把《法華經》念了兩百遍，</w:t>
      </w:r>
      <w:r>
        <w:t>縱不能背誦，大概也相當的熟悉了。學《楞嚴經》的人，一天念一卷，十天也念一部了，最好是一天能念兩卷，學《楞嚴》，一個星期念一部。我們一個星期講一次，這樣的話一部經圓滿了，講圓滿，給諸位說都能有悟處。</w:t>
      </w:r>
      <w:r>
        <w:t xml:space="preserve"> </w:t>
      </w:r>
    </w:p>
    <w:p w14:paraId="25BD583A" w14:textId="77777777" w:rsidR="00597797" w:rsidRDefault="00597797">
      <w:pPr>
        <w:pStyle w:val="a3"/>
      </w:pPr>
      <w:r>
        <w:t xml:space="preserve">　　這是什麼？鈍根人所修的。試問問，我們是不是這樣修的？聽經的時候經本打開，聽完了擺在旁邊了，到哪一天聽的時候再翻出來，我們這不講了，束之於高閣，都忘掉了，書放到哪裡都不曉得了。諸位想想，這能開得了悟？這能有成就嗎？理與事如何能圓融？什麼時候能做到權實不二？可謂是遙遙無期。以上，「分別而論」。下面講『若推本而論』，「推」是推究，「本」是根本，如果推究到根本而說，權智、實智『同一甚深智慧』。『不思議境界經云：復有百千萬億菩薩』，這是講的大乘人，『現聲聞形』，示現的聲聞身。本，他是菩薩，跡相上他是小乘。『亦來在坐』，也在法會上。這些人是什麼人？『其名曰舍利弗等』，這是舉一個人。這也是明白的告訴我們，舍利弗尊者是大乘菩薩之再來，示現小乘聲聞身，剛才我也說過。所以文殊跟舍利弗尊者，『身子』就是舍利弗尊者，「同一甚深智慧」。並沒有差別，跡相上一個代表權智，一個代表實智，實際上兩個人智慧沒有差別，這是「推本而論」，不是在跡相上說。說這個話是什麼意思？末後這一句就是結論，『益知此經非淺智所能信矣』，「此經」就是指的《佛說阿彌陀經》，淺智淺見的人他不能夠相信。</w:t>
      </w:r>
      <w:r>
        <w:t xml:space="preserve"> </w:t>
      </w:r>
    </w:p>
    <w:p w14:paraId="6BEE7F9C" w14:textId="77777777" w:rsidR="00597797" w:rsidRDefault="00597797">
      <w:pPr>
        <w:pStyle w:val="a3"/>
      </w:pPr>
      <w:r>
        <w:t xml:space="preserve">　　我們要問問我們自己，我們有多大的智慧？我們對於《彌陀經》信了沒有？我們不能修積功德，就是因為我們自己沒有信心，如果真有信心，念佛如何不得一心？縱然一心得不到，功夫成片應該不難，我們也沒證得。追究它的根源，也是套這一句話，推本而論，我們沒有智慧，我們不能相信這個法門。要是拿小乘權教的這種智慧來說，我們對於娑婆世界、身心世界，就沒有留戀了，一心一意嚮往西方，這是權智之信，不是實智之信。這樣的信心，縱不能得事一心，功夫成片是一定成就的。功夫成片，所謂是帶業往生，什麼時候往生自己曉得，帶業往生的人也能夠有能力預知時至，境界清清楚楚，可以先知。一心更不必說了，事一心，那就相當阿羅漢了。我們明白這個道理，我今天是一定要相信這個世界，我要捨身心世界，能捨得了嗎？如果能早就能了，不要等你今天來發心。你剛剛學佛，剛剛聽淨土法門，你就發心了，從那個時候發心到今天都沒有成就，這就是病，病要找出根源。根源就是無知，無知就是學歷不夠，換句話說，解的功夫不夠，所以行不得力。</w:t>
      </w:r>
      <w:r>
        <w:t xml:space="preserve"> </w:t>
      </w:r>
    </w:p>
    <w:p w14:paraId="37A27C02" w14:textId="77777777" w:rsidR="00597797" w:rsidRDefault="00597797">
      <w:pPr>
        <w:pStyle w:val="a3"/>
      </w:pPr>
      <w:r>
        <w:t xml:space="preserve">　　淨土著重在行門，你看看解門多重要，解不成就，行門不得力，解裡面圓通了，行門就得力了，句句佛號就不一樣了。而文殊菩薩是代表的智，代表的信，代表的解，我們要拿世間話來說，解是學問，行是功夫，沒有學問功夫就不得力，所以智與信擺在第一位。表法上首，聲聞裡面第一位舍利弗，菩薩裡面第一位文殊菩薩，諸位想想多要緊。下面再看第二位菩薩：</w:t>
      </w:r>
      <w:r>
        <w:t xml:space="preserve"> </w:t>
      </w:r>
    </w:p>
    <w:p w14:paraId="6F7C27C6" w14:textId="77777777" w:rsidR="00597797" w:rsidRDefault="00597797">
      <w:pPr>
        <w:pStyle w:val="a3"/>
      </w:pPr>
      <w:r>
        <w:t xml:space="preserve">　　疏【阿逸多者，此云無能勝，即彌勒菩薩也。】</w:t>
      </w:r>
      <w:r>
        <w:t xml:space="preserve"> </w:t>
      </w:r>
    </w:p>
    <w:p w14:paraId="090EC8F9" w14:textId="77777777" w:rsidR="00597797" w:rsidRDefault="00597797">
      <w:pPr>
        <w:pStyle w:val="a3"/>
      </w:pPr>
      <w:r>
        <w:t xml:space="preserve">　　諸位看鈔裡面。</w:t>
      </w:r>
      <w:r>
        <w:t xml:space="preserve"> </w:t>
      </w:r>
    </w:p>
    <w:p w14:paraId="1740BD9E" w14:textId="77777777" w:rsidR="00597797" w:rsidRDefault="00597797">
      <w:pPr>
        <w:pStyle w:val="a3"/>
      </w:pPr>
      <w:r>
        <w:t xml:space="preserve">　　鈔【彌勒，此云慈氏，姓也，阿逸多，名也。】</w:t>
      </w:r>
      <w:r>
        <w:t xml:space="preserve"> </w:t>
      </w:r>
    </w:p>
    <w:p w14:paraId="29B722FA" w14:textId="77777777" w:rsidR="00597797" w:rsidRDefault="00597797">
      <w:pPr>
        <w:pStyle w:val="a3"/>
      </w:pPr>
      <w:r>
        <w:t xml:space="preserve">　　『彌勒』是梵語（印度話），翻成中國的意思叫『慈氏』，所以彌勒菩薩也是代表慈悲的，慈心特別重。「彌勒」是他的『姓』，『阿逸多，名也』，「阿逸多」是他的名字。</w:t>
      </w:r>
      <w:r>
        <w:t xml:space="preserve"> </w:t>
      </w:r>
    </w:p>
    <w:p w14:paraId="71C59CB8" w14:textId="77777777" w:rsidR="00597797" w:rsidRDefault="00597797">
      <w:pPr>
        <w:pStyle w:val="a3"/>
      </w:pPr>
      <w:r>
        <w:t xml:space="preserve">　　鈔【具足當云慈無能勝。】</w:t>
      </w:r>
      <w:r>
        <w:t xml:space="preserve"> </w:t>
      </w:r>
    </w:p>
    <w:p w14:paraId="451A3F1F" w14:textId="77777777" w:rsidR="00597797" w:rsidRDefault="00597797">
      <w:pPr>
        <w:pStyle w:val="a3"/>
      </w:pPr>
      <w:r>
        <w:t xml:space="preserve">　　翻成中國意思，連他的姓帶名字，中文的意思就是『慈無能勝』，非常的慈悲，無比的慈悲。這四位菩薩，文殊、彌勒、乾陀訶提、常精進菩薩，這四大菩薩，給諸位說，是代表淨土修行的程序。淨土是大乘法門，先要有智慧的基礎，要有信仰的條件，這個信心是建立在智慧上，不是迷信；這是第一個條件，文殊菩薩。第二個條件要大慈大悲，第三個條件是那兩位菩薩，不休息，常精進，這才能夠順利的修成這一個法門。而這四個程序，後後勝於前前，沒有第一個條件就沒有第二個，沒有第二個條件就沒有第三、第四。我們今天講精進，沒有慈悲心哪來的精進？沒有智信哪來的慈悲？這個次序要明瞭，不可以錯亂。</w:t>
      </w:r>
      <w:r>
        <w:t xml:space="preserve"> </w:t>
      </w:r>
    </w:p>
    <w:p w14:paraId="1AF460E8" w14:textId="77777777" w:rsidR="00597797" w:rsidRDefault="00597797">
      <w:pPr>
        <w:pStyle w:val="a3"/>
      </w:pPr>
      <w:r>
        <w:t xml:space="preserve">　　那麼我們現在簡單介紹介紹「慈無能勝」，為什麼？我們既然是修淨土了，就一定要學慈悲心。佛在經論裡面教給我們，「慈」可以分為三大類。第一類叫「眾生緣慈」，眾生緣慈在我們中國的教學之中，相當於仁愛，那是孔子所講的「仁」字。所謂仁，推己及人，己所不欲，勿施於人，這是仁者。佛法裡面眾生緣慈，就有仁慈的意思，可是它的意思是相當的精密，人人能夠推己及人，不是教在眾生法裡頭攀緣一切眾生，那就錯了。而是自然而然，愛護一切眾生就像愛護自己一樣，照顧眾生就像照顧自己一樣，出於自然，無有攀緣心，能叫眾生得一切現前的利益，這是眾生緣慈。第二種叫「法緣慈」，法緣慈可以說是二乘、菩薩的慈悲，於一切法以智慧照了而無所分別，這比前面一種要高得太多了。第三種叫「無緣慈」，無緣慈完全是從平等心裡面顯現出來，也正是彌勒菩薩名號所含的意思，「無緣大慈，同體大悲」，所以說慈無能勝。</w:t>
      </w:r>
      <w:r>
        <w:t xml:space="preserve"> </w:t>
      </w:r>
    </w:p>
    <w:p w14:paraId="2C365330" w14:textId="77777777" w:rsidR="00597797" w:rsidRDefault="00597797">
      <w:pPr>
        <w:pStyle w:val="a3"/>
      </w:pPr>
      <w:r>
        <w:t xml:space="preserve">　　在三種慈裡面，境界一層比一層高。無緣慈我們做不到，法緣慈恐怕也不達不到，換句話說，我們有沒有眾生緣慈？有眾生緣慈的基礎可以修學，千萬不要把愛緣慈當作眾生緣慈、當作法緣慈，那就壞了。何謂「愛緣慈」？愛緣慈是私心。我對某人好，看得很順眼，對他很慈悲；另外一個人，我看他不順眼，我對他就沒有慈悲，這就叫愛緣慈。愛緣慈就是眾生各個都有的，偏心偏愛。眾生緣慈是大公無私，是對一切眾生的愛心平等的，是基於人道的，推己及人的，所以他的境界相、他的形相不一樣。我們如果不修學，諸位想想，能到西方世界嗎？西方世界三輩九品，告訴諸位，無緣慈感得實報莊嚴土，法緣慈感得方便有餘土，眾生緣慈感得凡聖同居土。愛緣慈，西方極樂世界找不到住處，還是娑婆六道，出不了輪迴。往生西方極樂世界，也要具多方面的條件，不是說念一聲佛號就行了，哪有這麼便宜的事情？</w:t>
      </w:r>
      <w:r>
        <w:t xml:space="preserve"> </w:t>
      </w:r>
    </w:p>
    <w:p w14:paraId="3B22270A" w14:textId="77777777" w:rsidR="00597797" w:rsidRDefault="00597797">
      <w:pPr>
        <w:pStyle w:val="a3"/>
      </w:pPr>
      <w:r>
        <w:t xml:space="preserve">　　一聲佛號念了就往生極樂世界，給諸位說，他這些基本的條件都具足了，人家的一聲佛號念得跟西方極樂世界才相應，所以我們不修慈心怎麼行？別人待我們不慈悲，他不想往生極樂世界，我們也一樣的去報復別人，那我們也造成往生的障礙，自己障礙自己。所以說無論別人如何對我，我一定要以眾生緣慈、法緣慈來對一切眾生。別人對我有界限、有隔閡，我對別人沒有界限、沒有隔閡。諸位要能做到這一點，平等大慈，你與西方世界阿彌陀佛、觀音、勢至、諸上善人，就有感應道交，就有消息往來。自己曉得往生極樂世界決定有把握，沒有疑問，時節因緣到了，自然的就去了，你看看多自在。這樣的好事為什麼不修？這樣殊勝的因緣百千萬劫難遭遇，而我們今天遇到了，當面錯過多可惜，所以諸位一定要把握住。下面註子有解釋，連剛才念的一句，一共有六句，剛才念的一句後頭一段沒細說。</w:t>
      </w:r>
      <w:r>
        <w:t xml:space="preserve"> </w:t>
      </w:r>
    </w:p>
    <w:p w14:paraId="284072DE" w14:textId="77777777" w:rsidR="00597797" w:rsidRDefault="00597797">
      <w:pPr>
        <w:pStyle w:val="a3"/>
      </w:pPr>
      <w:r>
        <w:t xml:space="preserve">　　鈔【以在母胎中，即有慈心，故以名族。】</w:t>
      </w:r>
      <w:r>
        <w:t xml:space="preserve"> </w:t>
      </w:r>
    </w:p>
    <w:p w14:paraId="4B836605" w14:textId="77777777" w:rsidR="00597797" w:rsidRDefault="00597797">
      <w:pPr>
        <w:pStyle w:val="a3"/>
      </w:pPr>
      <w:r>
        <w:t xml:space="preserve">　　他這一族就是以彌勒為姓，可見得這個『慈心』不是一生修的，生生世世修的，還沒有出生就具足了慈悲心，這個慈悲心當然是前世修的。「慈心」給諸位說，非常的要緊，尤其在今天這個時代裡頭，慈心修成了，你就能遠離恐怖、妄想，能遠離一切苦厄。你的心無論在什麼境界裡面是清淨、清涼的，一切的災難你要遇到，都能夠逢凶化吉，極危險、艱難的地方，你能得到平安。這是講慈心現前的果報，將來的果報是感應在西方三土三輩九品。第二句說：</w:t>
      </w:r>
      <w:r>
        <w:t xml:space="preserve"> </w:t>
      </w:r>
    </w:p>
    <w:p w14:paraId="0AEDB093" w14:textId="77777777" w:rsidR="00597797" w:rsidRDefault="00597797">
      <w:pPr>
        <w:pStyle w:val="a3"/>
      </w:pPr>
      <w:r>
        <w:t xml:space="preserve">　　鈔【又過去生中，遇大慈如來，願同此號，即得慈心三昧。】</w:t>
      </w:r>
      <w:r>
        <w:t xml:space="preserve"> </w:t>
      </w:r>
    </w:p>
    <w:p w14:paraId="5B9BBA50" w14:textId="77777777" w:rsidR="00597797" w:rsidRDefault="00597797">
      <w:pPr>
        <w:pStyle w:val="a3"/>
      </w:pPr>
      <w:r>
        <w:t xml:space="preserve">　　這是說彌勒菩薩在『過去生中』曾經得『遇大慈如來』，「大慈如來」也是他的老師，他皈依這尊佛，親近大慈如來，從大慈如來學道。對老師生敬仰之心，發願他自己將來成就，也像老師一樣的德號。當時發心的時候就得『慈心三昧』，三昧是定，「慈心三昧」就是心恆住在慈悲上，如如不動。無論什麼境界都不會破壞他的慈心，這就叫慈心三昧，不像我們，我們也有慈心，但是我們沒有慈心三昧。為什麼？我們那個慈悲心是斷斷續續的，高興了慈悲心生起來，不高興慈悲心就沒有了，所以我們的慈悲心若有若無，不定。不像菩薩的慈悲心常住不變，不為境界所動，這叫真正的慈悲。這是第二個意思，解釋「彌勒」的，當然也解釋「無能勝」，這是多生多劫所修的。第三說：</w:t>
      </w:r>
      <w:r>
        <w:t xml:space="preserve"> </w:t>
      </w:r>
    </w:p>
    <w:p w14:paraId="004770C6" w14:textId="77777777" w:rsidR="00597797" w:rsidRDefault="00597797">
      <w:pPr>
        <w:pStyle w:val="a3"/>
      </w:pPr>
      <w:r>
        <w:t xml:space="preserve">　　鈔【又昔為婆羅門，號一切智，於八千歲，修習慈行。】</w:t>
      </w:r>
      <w:r>
        <w:t xml:space="preserve"> </w:t>
      </w:r>
    </w:p>
    <w:p w14:paraId="4FBE0A03" w14:textId="77777777" w:rsidR="00597797" w:rsidRDefault="00597797">
      <w:pPr>
        <w:pStyle w:val="a3"/>
      </w:pPr>
      <w:r>
        <w:t xml:space="preserve">　　這也是指彌勒菩薩過去生中曾經為『婆羅門』身，「婆羅門」這是外道，雖然是外道，在外道裡很負盛名，『號一切智』，大家稱他「一切智」。曾經有『八千歲』，就是八千年的時間，相續不斷的專修『慈行』，修慈悲行。諸位要曉得，慈悲必須忍辱，如果不能忍辱一定破壞慈悲，所以忍辱能成就慈悲。無故加之而不怒，這是忍辱，慈悲比這個還要進一步，不但不怒還能加以憐憫，這個不容易。不但能忍還同情他，還可憐他、憐憫他，這就是慈心，在忍辱之上，長期的修學。給諸位說，這個真正是修大道的基礎，在六度裡面忍辱度排在第三位，精進排在第四位，沒有忍就沒有精進。忍辱的昇華，就是慈心三昧，所以底下接著兩位菩薩，不休息，常精進，你看跟六度法門是不是完全相應？從這個地方看，我們學彌勒菩薩學什麼？就是學他的慈悲，就是學他的忍辱。</w:t>
      </w:r>
      <w:r>
        <w:t xml:space="preserve"> </w:t>
      </w:r>
    </w:p>
    <w:p w14:paraId="4892E3C4" w14:textId="77777777" w:rsidR="00597797" w:rsidRDefault="00597797">
      <w:pPr>
        <w:pStyle w:val="a3"/>
      </w:pPr>
      <w:r>
        <w:t xml:space="preserve">　　彌勒菩薩在我們中國，洩露身分有好幾次。我為什麼說洩露身分？不洩露身分，那就不知道多少次了。因為沒有洩露身分，我們不曉得，也許彌勒菩薩就在我們講堂裡，我們不認識他，他沒有洩露身分，我們怎麼曉得他。在歷史上我們知道的，布袋和尚是彌勒菩薩化身，現在我們塑的彌勒菩薩的相，就是塑布袋和尚相。傅大士也是彌勒菩薩化身，可是我們塑布袋和尚的相。為什麼？布袋和尚很能表現慈無能勝。我們那個地方那一尊就是布袋和尚，一天到晚笑咪咪的，肚皮很大，表示是什麼？什麼都能容得下，能忍。每天扛一個大布袋，人家供養他的，送給他東西，往布袋裡一放，表示平等的接受，沒有分別。你送給他好的東西丟到布袋裡，送給他不好的東西也丟布袋裡，一律平等看待，所以我們塑相塑布袋和尚的相。</w:t>
      </w:r>
      <w:r>
        <w:t xml:space="preserve"> </w:t>
      </w:r>
    </w:p>
    <w:p w14:paraId="4638B3CA" w14:textId="77777777" w:rsidR="00597797" w:rsidRDefault="00597797">
      <w:pPr>
        <w:pStyle w:val="a3"/>
      </w:pPr>
      <w:r>
        <w:t xml:space="preserve">　　在中國佛教裡面，第一個就叫我們學彌勒菩薩，所以你一到寺廟裡頭，山門一打開第一個所看到的一定是彌勒菩薩，笑臉迎人。我們現在社會提倡微笑運動，這個就是彌勒菩薩之道。你看山門一進去，四大金剛，實在是四大天王，天王殿當中就是彌勒菩薩，這個味道非常的殊勝。這種教學，最高的藝術，四大天王也是表法的。東方天王代表的負責、盡職；南方天王代表的日新又新，求進步，增長；西方廣目是教我們多看，才能達到日新又新；北方天王教我們多聞多聽，多看多聽，少說話。當中彌勒菩薩教我們要容忍，為什麼？看多了要能忍受得了，聽多了也能忍受得了，千萬不要發脾氣。好聽的要聽，不好聽的也要聽，好看的要看，不好看的也得要看，都能夠平等的容受，你看看這個教育意義多圓滿，不必說話。那個相坐在那裡，教你一見心裡就明瞭，你就能照這樣的學習，這是佛教教學的最高藝術，不是迷信。所以修慈心太重要了，你要是一個佛弟子，是一個信仰佛菩薩的人，第一個就要修慈心、修慈行。前面一句是講慈心三昧，這個地方是以慈心三昧表達在我們身口意三業行為之中，就叫做慈行。</w:t>
      </w:r>
      <w:r>
        <w:t xml:space="preserve"> </w:t>
      </w:r>
    </w:p>
    <w:p w14:paraId="08562135" w14:textId="77777777" w:rsidR="00597797" w:rsidRDefault="00597797">
      <w:pPr>
        <w:pStyle w:val="a3"/>
      </w:pPr>
      <w:r>
        <w:t xml:space="preserve">　　這一段下面還有三句，今天時間到了，底下的我們留到下個星期四再講。　　</w:t>
      </w:r>
    </w:p>
    <w:sectPr w:rsidR="005977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A6383" w14:textId="77777777" w:rsidR="00597797" w:rsidRDefault="00597797" w:rsidP="00663948">
      <w:r>
        <w:separator/>
      </w:r>
    </w:p>
  </w:endnote>
  <w:endnote w:type="continuationSeparator" w:id="0">
    <w:p w14:paraId="7C150CB1" w14:textId="77777777" w:rsidR="00597797" w:rsidRDefault="00597797" w:rsidP="00663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4A1FB" w14:textId="77777777" w:rsidR="00597797" w:rsidRDefault="00597797" w:rsidP="00663948">
      <w:r>
        <w:separator/>
      </w:r>
    </w:p>
  </w:footnote>
  <w:footnote w:type="continuationSeparator" w:id="0">
    <w:p w14:paraId="5869B80B" w14:textId="77777777" w:rsidR="00597797" w:rsidRDefault="00597797" w:rsidP="006639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48"/>
    <w:rsid w:val="00597797"/>
    <w:rsid w:val="0066394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5BB2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9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9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9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9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1262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2026-08-12T03:37:00Z</dcterms:created>
  <dcterms:modified xsi:type="dcterms:W3CDTF">2026-08-12T03:37:00Z</dcterms:modified>
</cp:coreProperties>
</file>