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8CD6" w14:textId="77777777" w:rsidR="00541535" w:rsidRDefault="00541535">
      <w:r>
        <w:t>九四年淨空法師早餐開示</w:t>
      </w:r>
      <w:r>
        <w:t>—</w:t>
      </w:r>
      <w:r>
        <w:t xml:space="preserve">修行在生活當中　　（第二集）　　</w:t>
      </w:r>
      <w:r>
        <w:t>1994/4</w:t>
      </w:r>
      <w:r>
        <w:t xml:space="preserve">　　台灣景美華藏圖書館　　檔名：</w:t>
      </w:r>
      <w:r>
        <w:t xml:space="preserve">20-018-0002 </w:t>
      </w:r>
    </w:p>
    <w:p w14:paraId="7F06EED7" w14:textId="77777777" w:rsidR="00541535" w:rsidRDefault="00541535">
      <w:pPr>
        <w:pStyle w:val="a3"/>
      </w:pPr>
      <w:r>
        <w:t xml:space="preserve">　　從這些小地方能看出這個人、能看出這個道場。雖然是個很粗心的人放的，你們每一個人心跟他一樣粗。為什麼？你們不曉得把它換過來。你們任何人見到把它換過來，你的心就比較細。他這樣放，你看這個地方錯了，你還是這樣的，你的心比他更粗。學佛、修行在哪個地方？在生活當中。我昨天講席那篇偈頌，講了四段，禮敬、稱讚、供養、懺悔，全都落實在生活上。如果從經文那個形式上看，那就是古人所講「三世佛冤」，三世佛都喊冤枉，你把意思錯解了。</w:t>
      </w:r>
      <w:r>
        <w:t xml:space="preserve"> </w:t>
      </w:r>
    </w:p>
    <w:p w14:paraId="4805AD1C" w14:textId="77777777" w:rsidR="00541535" w:rsidRDefault="00541535">
      <w:pPr>
        <w:pStyle w:val="a3"/>
      </w:pPr>
      <w:r>
        <w:t xml:space="preserve">　　經文講得很清楚，禮敬，用什麼來禮敬？我以清淨身語意。清涼大師在註解裡，這一句是禮敬。由此可知，它不是在形式上，它是在實質上，我們身語意三業清淨就是禮敬諸佛。三業不清淨，一天拜十萬拜也不是禮敬諸佛。佛法重實質，不在形式，實質就是生活，就是起心動念、處事待人接物，在這些地方，這是學佛。懺悔也是清淨身語意，那就是真正懺悔。《普賢行願品》六十二首偈頌，其他的偈頌都記不得，這個懺悔偈常念。懺悔偈裡面最重要的，這罪業從哪裡生的？從貪瞋痴生的。無始劫以來貪瞋痴的習氣，表現在外面就是身語意的造作。怎麼懺悔法？內斷煩惱，外淨三業，就是真懺悔。供養裡面、偈頌裡面都講的是事，沒有講法，長行文裡頭有法。事跟理是分不開的，說了事就要明白理。所有一切供養裡面，歸納起來，不外乎依教修行，所以依教修行是真正的供養。</w:t>
      </w:r>
      <w:r>
        <w:t xml:space="preserve"> </w:t>
      </w:r>
    </w:p>
    <w:p w14:paraId="1CCEE085" w14:textId="77777777" w:rsidR="00541535" w:rsidRDefault="00541535">
      <w:pPr>
        <w:pStyle w:val="a3"/>
      </w:pPr>
      <w:r>
        <w:t xml:space="preserve">　　這個修行根本就是觀念，我們講的想法、看法。觀是看法，念是想法，我們的想法、看法有錯誤，把它修正過來，這個叫真正修行。可是一個人能夠真正知道錯處，那是非常非常不容易的事情。我們中國聖人講的，大聖大賢才能看到自己的過失；一般凡人決定沒過失，他見不到的。我們天天讀經、讀聖賢書，拿這些對照都找不出自己過失，這個就是心性的污染，嚴重的污染。沒法子！所以修行就在這個上下功夫，點點滴滴把這些染污去掉。修行的效果，佛經裡面就是佛知佛見，正知正見，那就是修行的標準，跟這個標準接近，智慧開了。智慧開了就是從前看這個經，天天看，看了幾十年，意思沒看出來，現在看出來了。我們一般講有深度，以前天天看沒有深度，所以這個地方才有深度，現在看得深了，這就是一般常講的所謂弦外之音，能看得見。佛經，實在講都是意在言外，因為它的意是說不出的。你能夠看出來了，你能夠體會到，這個就是佛門常講的悟處，你真正的有了悟處。有悟處就有真正的受用，這個受用是消業障，業障消除了，往生就決定有把握。</w:t>
      </w:r>
      <w:r>
        <w:t xml:space="preserve"> </w:t>
      </w:r>
    </w:p>
    <w:p w14:paraId="4787FD85" w14:textId="77777777" w:rsidR="00541535" w:rsidRDefault="00541535">
      <w:pPr>
        <w:pStyle w:val="a3"/>
      </w:pPr>
      <w:r>
        <w:t xml:space="preserve">　　所以我們台灣本島從南到北，大家都真正認真能夠念《無量壽經》、念阿彌陀佛，希望能消除這個劫難。認真修學的話，確實會有效果的。一九九一年黃老居士在北京，給他們這些同修們說，那一年世界上有災難，可是我們這個《無量壽經》宣揚非常積極，許多人讀誦大經，災難化解了。這是我們這個地方兩千多萬人的共業，如果大家真正認真努力讀經、念佛，未嘗不能化解。這就求三寶加持，要有行持，不是在形式上。形式上沒有什麼大用處，要真正的行持，思想、觀念、言行要能夠依教奉行，與這個《無量壽經》相應，這個力量大。　　</w:t>
      </w:r>
    </w:p>
    <w:sectPr w:rsidR="00541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A3E4" w14:textId="77777777" w:rsidR="00541535" w:rsidRDefault="00541535" w:rsidP="000658BE">
      <w:r>
        <w:separator/>
      </w:r>
    </w:p>
  </w:endnote>
  <w:endnote w:type="continuationSeparator" w:id="0">
    <w:p w14:paraId="7E0434A6" w14:textId="77777777" w:rsidR="00541535" w:rsidRDefault="00541535" w:rsidP="00065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483E" w14:textId="77777777" w:rsidR="00541535" w:rsidRDefault="00541535" w:rsidP="000658BE">
      <w:r>
        <w:separator/>
      </w:r>
    </w:p>
  </w:footnote>
  <w:footnote w:type="continuationSeparator" w:id="0">
    <w:p w14:paraId="7E8DB056" w14:textId="77777777" w:rsidR="00541535" w:rsidRDefault="00541535" w:rsidP="00065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E"/>
    <w:rsid w:val="000658BE"/>
    <w:rsid w:val="005415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9C1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