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21426" w14:textId="77777777" w:rsidR="009318A7" w:rsidRDefault="009318A7">
      <w:r>
        <w:t>九四年淨空法師早餐開示</w:t>
      </w:r>
      <w:r>
        <w:t>—</w:t>
      </w:r>
      <w:r>
        <w:t xml:space="preserve">不以神通做佛事　　（第三集）　　</w:t>
      </w:r>
      <w:r>
        <w:t>1994/4</w:t>
      </w:r>
      <w:r>
        <w:t xml:space="preserve">　　台灣景美華藏圖書館　　檔名：</w:t>
      </w:r>
      <w:r>
        <w:t xml:space="preserve">20-018-0003 </w:t>
      </w:r>
    </w:p>
    <w:p w14:paraId="4CCBDB42" w14:textId="77777777" w:rsidR="009318A7" w:rsidRDefault="009318A7">
      <w:pPr>
        <w:pStyle w:val="a3"/>
      </w:pPr>
      <w:r>
        <w:t xml:space="preserve">　　從前我們講經借佛教會的道場，仁王法會之後他們不肯借了，這些聽眾一生氣、一發脾氣，買這個道場。這個道場是大家激起公憤的時候成就的，大家湊一點錢，就把我這個小的、基礎的再擴大一點，隔壁那一間買下來打通，合起來五十坪。那時候也不到一百萬，幾十萬的樣子。正好碰到電力公司蓋大樓，他們有幾個單位到外面來租房子看中六樓、七樓，因為那個時候我們買的也在六樓，六樓人家要全部租，所以張董（老闆）來找館長商量，能不能換到五樓來？館長跟他談判，換到五樓，說五十坪換五十坪不幹，要多換一點，就換了我們那個講堂，換了三間。以後館長家裡環境逐漸好了，兒子生意做得不錯，出錢出力，還有幾個常常聽經的一些同修，集合這個力量，成就這個道場。所以說是很自然的成就，沒有操一點心成就的，這是你們要記住的。</w:t>
      </w:r>
      <w:r>
        <w:t xml:space="preserve"> </w:t>
      </w:r>
    </w:p>
    <w:p w14:paraId="43A74A91" w14:textId="77777777" w:rsidR="009318A7" w:rsidRDefault="009318A7">
      <w:pPr>
        <w:pStyle w:val="a3"/>
      </w:pPr>
      <w:r>
        <w:t xml:space="preserve">　　在這個時代，記住，不勸人出家，不勸人受戒，這是我們跟李老師十年聽到耳熟了，不要勸人建道場。因為你要這樣勸導，你要背因果責任，如果將來變質，造作罪業，你脫不了關係。勸人皈依可以，勸人念佛，勸人求生淨土，決定正確！老人的話總有幾分道理，他經驗多，看得太多了，見得太多了！現在的人生在這個濁惡的時代，這就是共業所感，無量劫來的煩惱習氣，再加上外面的誘惑，哪有不造罪的！《地藏菩薩本願經》裡講，「閻浮提眾生，舉止動念，無不是業」，都在造罪業。真正好人不被環境所動的，那都是乘願再來的人，還用得著我們勸嗎？不用我們勸了。所以頭腦要冷靜，才避免過失，避免造業。</w:t>
      </w:r>
      <w:r>
        <w:t xml:space="preserve"> </w:t>
      </w:r>
    </w:p>
    <w:p w14:paraId="03E4837B" w14:textId="77777777" w:rsidR="009318A7" w:rsidRDefault="009318A7">
      <w:pPr>
        <w:pStyle w:val="a3"/>
      </w:pPr>
      <w:r>
        <w:t xml:space="preserve">　　出家人接受信徒的供養，常言說得好，「施主一粒米，大如須彌山，今生不了道」，我們講今生不能往生極樂世界，統統要還債，哪有那麼容易享受？出家人都這麼難了，在家人建立道場那就更難。在家人建立道場，我們在台灣只看到李老居士的台中蓮社。李老師在這個地方，一生可以說從無間斷，在那裡弘揚正法，提倡淨土。裡面有沒有毛病？還是有，總不能避免。但是他老人家在，縱然有什麼毛病不太大，也就是功德超過他的過失。李老師走了，現在的流弊就不一樣，這個不就是害了後人嗎？道場愈大，事業愈多，人爭權奪利的機會就愈多，你給人家造罪業的機會，這個也要負因果責任。所以頭腦真的要冷靜，不要搞這些東西。</w:t>
      </w:r>
      <w:r>
        <w:t xml:space="preserve"> </w:t>
      </w:r>
    </w:p>
    <w:p w14:paraId="7094C140" w14:textId="77777777" w:rsidR="009318A7" w:rsidRDefault="009318A7">
      <w:pPr>
        <w:pStyle w:val="a3"/>
      </w:pPr>
      <w:r>
        <w:t xml:space="preserve">　　現在這是佛菩薩加持我們，我們已經有三個道場了。彰化那個是我們自己的，彰化那個地方的面積大概也有三百坪，跟我們這差不多大，它是四層樓的建築。美國達拉斯也有道場，都是佛菩薩建立的，都不是我們有意有心在策劃搞的，不是！有心去搞的時候，都免不了要造罪業。古德常說「只怕沒有道，不怕沒有廟」，你真正有道，真正做弘法利生的事業，佛菩薩會把道場建好找你去，這個多自在！</w:t>
      </w:r>
      <w:r>
        <w:t xml:space="preserve"> </w:t>
      </w:r>
    </w:p>
    <w:p w14:paraId="15C69D9A" w14:textId="77777777" w:rsidR="009318A7" w:rsidRDefault="009318A7">
      <w:pPr>
        <w:pStyle w:val="a3"/>
      </w:pPr>
      <w:r>
        <w:t xml:space="preserve">　　我這些想法、這個做法，章嘉大師傳給我的。他老人家教我一個原則，一生不要求人，求佛菩薩。他說，「佛氏門中，有求必應」，自然感應道交。我們今天這個道場不夠大，為什麼佛菩薩不送個大道場？我們沒那麼多人，送大道場沒用處。換句話說，佛菩薩照顧我們很周到，需要多大就給你多大，你說這個多自在！所以我們學佛生活非常快樂，道理在此地。這個是大家要記取的教訓，對你們一生自行化他都有利益，都真有幫助。</w:t>
      </w:r>
      <w:r>
        <w:t xml:space="preserve"> </w:t>
      </w:r>
    </w:p>
    <w:p w14:paraId="7F98DF67" w14:textId="77777777" w:rsidR="009318A7" w:rsidRDefault="009318A7">
      <w:pPr>
        <w:pStyle w:val="a3"/>
      </w:pPr>
      <w:r>
        <w:lastRenderedPageBreak/>
        <w:t xml:space="preserve">　　學佛就是身心清淨，成就自己，成就眾生；不傷害自己，不傷害眾生，這就對了。千萬要記住，不能搞神通，不能搞感應，神通感應非常容易招來妖魔鬼怪，魔就會變現這個。你喜歡見佛，他常常變佛的樣子來給你看，你以為真的有感應，其實魔來戲弄你，你就上當了。所以佛門的修行，縱然見到瑞相，一生都不會告訴別人，見如不見，《楞嚴經》上講的那是好境界。見到之後常常給人講，這就是壞境界。凡是人家來給你講什麼感應這些事情，我們心裡明白，那個人不是個真正修行人；真正修行人，不會把感應這個事情掛在口上，不會拿這個東西去招攬信徒。</w:t>
      </w:r>
      <w:r>
        <w:t xml:space="preserve"> </w:t>
      </w:r>
    </w:p>
    <w:p w14:paraId="26BF770B" w14:textId="77777777" w:rsidR="009318A7" w:rsidRDefault="009318A7">
      <w:pPr>
        <w:pStyle w:val="a3"/>
      </w:pPr>
      <w:r>
        <w:t xml:space="preserve">　　現在一般寺廟信徒很多，都用什麼？用神通，用這個來招攬，人都喜歡奇奇怪怪的，這不是正法。佛有沒有神通？有！佛菩薩、阿羅漢都有神通，祖師大德們也都有神通，不以神通做佛事，就是我們接引眾生，絕不以神通這種手段來接引。已經開悟的人，則用理論來說服人；沒有開悟的人，勸人念佛，決定不會走錯路。學佛最低限度要知道自求多福，換句話說，一定要有能力辨別是非、辨別邪正、辨別利害得失，這最低限度。人還有分別執著，還有貪瞋痴慢，決定是凡夫，決定不是聖人，無論他修持怎麼好，只要有這些東西存在，都是凡夫。</w:t>
      </w:r>
      <w:r>
        <w:t xml:space="preserve"> </w:t>
      </w:r>
    </w:p>
    <w:p w14:paraId="1A46A7F5" w14:textId="77777777" w:rsidR="009318A7" w:rsidRDefault="009318A7">
      <w:pPr>
        <w:pStyle w:val="a3"/>
      </w:pPr>
      <w:r>
        <w:t xml:space="preserve">　　蓮池大師在《疏鈔》裡，蕅益大師的《要解》，苦口婆心的勸導我們，言語文字真正是第一流，非常好！要常常看、常常讀誦。《無量壽經》著重在經文，多讀經文；《彌陀經》著重在《疏鈔》跟《要解》；《觀經》著重在《四帖疏》，善導大師的註解。我們一生就是自行化他，也不需要再涉獵太多。古人有一生專講《阿彌陀經》，講三百多遍的，這都是我們好榜樣。你們看那個《念佛論》，倓虛老法師有個在家徒弟鄭錫賓，他就會講一部《阿彌陀經》，你看他臨終的時候預知時至，走得那麼瀟灑，一部經成就了。鄭錫賓原來做生意的，學佛之後生意不做了，學會《彌陀經》，專門講《彌陀經》。所以我們還要搞那麼多幹什麼？搞多了、搞雜了，沒有好處。</w:t>
      </w:r>
      <w:r>
        <w:t xml:space="preserve"> </w:t>
      </w:r>
    </w:p>
    <w:p w14:paraId="23A61602" w14:textId="77777777" w:rsidR="009318A7" w:rsidRDefault="009318A7">
      <w:pPr>
        <w:pStyle w:val="a3"/>
      </w:pPr>
      <w:r>
        <w:t xml:space="preserve">　　這一個僧團，大家既然參與了，就是僧團的一分子，一定要和合。和合裡頭最重要的見和同解，我們見和同解就是建立在這幾部經書的基礎上。剛才我跟你們講這三經，《無量壽經》的經文，《彌陀經》的《疏鈔》、《要解》，《觀無量壽經》的《四帖疏》，我們見和同解就是以這個為基礎。所以這四樣東西常常讀，是我們主修的功課，天天要讀，常常拿這個來反省、來檢點自己，愛護這個僧團，大眾彼此照顧。</w:t>
      </w:r>
      <w:r>
        <w:t xml:space="preserve"> </w:t>
      </w:r>
    </w:p>
    <w:p w14:paraId="35A70073" w14:textId="77777777" w:rsidR="009318A7" w:rsidRDefault="009318A7">
      <w:pPr>
        <w:pStyle w:val="a3"/>
      </w:pPr>
      <w:r>
        <w:t xml:space="preserve">　　這個世界是亂世，天下大亂，弘法利生都要講緣分。緣成熟，人家請我們去，我們就講一部經，講完了回到自己道場來，這是你一生會成就的，要有定力、要有智慧；不要到那裡去，好多人擁護，又有人、又有錢財，我們建這個道場，請法師來做住持，你就動了心，給他牽走了，那你就完蛋了！我們自己能力還不足的時候，智慧德能不足的時候，就是添一個分支機構都不可以，沒有力量照顧。印光大師的《文鈔》裡頭可以摘取很多的教訓，他老人家距離我們比較近，所講的東西還能夠適合於現代人來用，這《文鈔》是一部非常好的書。</w:t>
      </w:r>
      <w:r>
        <w:t xml:space="preserve"> </w:t>
      </w:r>
    </w:p>
    <w:p w14:paraId="62C91EAE" w14:textId="77777777" w:rsidR="009318A7" w:rsidRDefault="009318A7">
      <w:pPr>
        <w:pStyle w:val="a3"/>
      </w:pPr>
      <w:r>
        <w:t xml:space="preserve">　　在佛法裡面，他真有信心、真有誠意，沒有阻礙，我們彼此很了解，志同道合，他也願意參與弘法利生的工作，跟我們知見完全相同，這樣的同修，無論他以在家身分、出家身分參與我們的僧團，我們都歡迎，我們不拒絕。如果不是志同道合，沒有能力參與弘法利生的工作，我們勸他在家修學，這是正確的。如果要保持這個道心不</w:t>
      </w:r>
      <w:r>
        <w:lastRenderedPageBreak/>
        <w:t xml:space="preserve">會退轉，不會變質，記住一個大原則，不受供養。因為人一受供養就變質了，不受供養。所以在僧團裡面，有居士供養，都交給常住，個人不接受供養。交給常住，常住會由幾個人來負責如何來運用，這個就正確。因為貪圖供養很容易起貪心，貪心起來，道業全都毀掉了，非常非常可怕！我常常說有錢是福報，用錢是智慧；沒有智慧，無論出世間或者是世間，錢多了都造罪業。　　</w:t>
      </w:r>
    </w:p>
    <w:sectPr w:rsidR="009318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E7AE1" w14:textId="77777777" w:rsidR="009318A7" w:rsidRDefault="009318A7" w:rsidP="0058584D">
      <w:r>
        <w:separator/>
      </w:r>
    </w:p>
  </w:endnote>
  <w:endnote w:type="continuationSeparator" w:id="0">
    <w:p w14:paraId="5C19BEDC" w14:textId="77777777" w:rsidR="009318A7" w:rsidRDefault="009318A7" w:rsidP="00585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B9671" w14:textId="77777777" w:rsidR="009318A7" w:rsidRDefault="009318A7" w:rsidP="0058584D">
      <w:r>
        <w:separator/>
      </w:r>
    </w:p>
  </w:footnote>
  <w:footnote w:type="continuationSeparator" w:id="0">
    <w:p w14:paraId="28C59E6C" w14:textId="77777777" w:rsidR="009318A7" w:rsidRDefault="009318A7" w:rsidP="005858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84D"/>
    <w:rsid w:val="0058584D"/>
    <w:rsid w:val="009318A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792D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58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58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58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58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