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83A5" w14:textId="77777777" w:rsidR="00392DE2" w:rsidRDefault="00392DE2">
      <w:r>
        <w:t>九四年淨空法師早餐開示</w:t>
      </w:r>
      <w:r>
        <w:t>—</w:t>
      </w:r>
      <w:r>
        <w:t xml:space="preserve">心地即道場　　（第二十五集）　　</w:t>
      </w:r>
      <w:r>
        <w:t>1994/7</w:t>
      </w:r>
      <w:r>
        <w:t xml:space="preserve">　　台灣景美華藏圖書館　　檔名：</w:t>
      </w:r>
      <w:r>
        <w:t xml:space="preserve">20-018-0025 </w:t>
      </w:r>
    </w:p>
    <w:p w14:paraId="34180B3D" w14:textId="77777777" w:rsidR="00392DE2" w:rsidRDefault="00392DE2">
      <w:pPr>
        <w:pStyle w:val="a3"/>
      </w:pPr>
      <w:r>
        <w:t xml:space="preserve">　　古德常說心地就是道場。清淨心、真誠心、平等心、大慈悲心，這就是道場，這是真實的道場，可是形式上的道場也有它的作用，也不能夠疏忽，表裡一如才能發揮道場利益眾生、接引眾生的大願。所以只有心地道場，那是個人成就，不能廣度眾生，廣度眾生一定要結合形式的道場，但是形式的道場一定是建立在心地道場的基礎上。我們常住，無論人數多少，個個人心都清淨、心都慈悲、心都真誠，這個形式道場自然就興旺。所以形式道場是建立在心地道場上，形式道場再大，那個心地沒有，這個不叫道場，既對自己沒有利益，對眾生也沒有利益。</w:t>
      </w:r>
      <w:r>
        <w:t xml:space="preserve"> </w:t>
      </w:r>
    </w:p>
    <w:p w14:paraId="1973E2C7" w14:textId="77777777" w:rsidR="00392DE2" w:rsidRDefault="00392DE2">
      <w:pPr>
        <w:pStyle w:val="a3"/>
      </w:pPr>
      <w:r>
        <w:t xml:space="preserve">　　修行也叫做修道，這是跟一般學術完全不一樣的。修行就是修懺悔法，真正修懺悔法的人絕對不會讓一天空過。我這一天當中如果把迷惑破一點，智慧增加一點，惡斷了一點，善積了一點，我這一天就沒有空過；如果這個做不到，這一天就空過。破迷開悟，斷惡修善，懺悔就是常常反省、常常檢點、常常改過自新，這樣大家住在這個地方，這才叫修道，這個處所才是道場。迷悟、善惡的標準就是經典，我們今天主修的是五經一論，助修的是大小乘經論、祖師大德的嘉語錄。要勤於讀誦，細心的去體會，自己才能得真實受用。唯有自己得受用才能利他；自己不得受用，縱然想利他，往往把別人誤導歧途，造許多罪業。</w:t>
      </w:r>
      <w:r>
        <w:t xml:space="preserve"> </w:t>
      </w:r>
    </w:p>
    <w:p w14:paraId="0DCFA7F0" w14:textId="77777777" w:rsidR="00392DE2" w:rsidRDefault="00392DE2">
      <w:pPr>
        <w:pStyle w:val="a3"/>
      </w:pPr>
      <w:r>
        <w:t xml:space="preserve">　　時間過得很快，九日我跟館長就要到美國去了，這一次去預定是三個月，所以大家要知道怎樣去用功，要認真努力，要增長德學。德行的成就確實是在自己，不是在別人督促。你看古今中外所有成功的人，你們去念念傳記、念念歷史，沒有一個是別人強迫督促成就的，都是自動自發。靠別人督促是不可能有成就的，所以一定要懂得自動自發，要知道自愛。不讀經，不認真讀經，自己毛病習氣決定不知道，這叫迷！認真的讀經，常常檢點、常常反省，把自己的毛病找出來，這才知道改過。知道自己毛病，這就是破迷開悟，把自己的毛病改過來就是斷惡修善。</w:t>
      </w:r>
      <w:r>
        <w:t xml:space="preserve"> </w:t>
      </w:r>
    </w:p>
    <w:p w14:paraId="726A6C24" w14:textId="77777777" w:rsidR="00392DE2" w:rsidRDefault="00392DE2">
      <w:pPr>
        <w:pStyle w:val="a3"/>
      </w:pPr>
      <w:r>
        <w:t xml:space="preserve">　　你們平常記錄這些東西，有些我看過的、改正過的可以印小冊子，幫助你們做參考；還有一些我還沒有看過的，你們可以從電腦裡頭印出來，我有時間可以看看。我不在家的時候，平常早餐吃完飯之後，這個時候大家都在，師兄弟之中可以利用這個機會輪流做一點心得報告，做一點修學真實的功夫，彼此互相勉勵、互相的規勸，這個對大家有真正的好處。常住有些工作上的問題也可以在這個地方提出來說明，需要哪些人幫助、協助，這個早餐就等於是早餐匯報一樣。平常要召集，那很麻煩，也浪費時間，就利用早餐這個時候最好，十分鐘到十五分鐘，你一天的問題都解決了。</w:t>
      </w:r>
      <w:r>
        <w:t xml:space="preserve"> </w:t>
      </w:r>
    </w:p>
    <w:p w14:paraId="77C385A1" w14:textId="77777777" w:rsidR="00392DE2" w:rsidRDefault="00392DE2">
      <w:pPr>
        <w:pStyle w:val="a3"/>
      </w:pPr>
      <w:r>
        <w:t xml:space="preserve">　　輪流主席可以一個星期輪一次，這樣比較好。每天輪不如一個星期一次，這個星期輪到我，我也有點準備，看一點經論、讀一點心得，在這個地方可以做個三、五分鐘的報告，然後大家這一天，每一個組工作的狀況，或者有什麼困難需要大家協助，再提出來都好。有哪些問題不能解決的，傳真給館長。盡量少用電話，要養成這個習慣。因為傳真，我們這裡有存檔，他那個地方有指示，他傳過來都有依據，電話沒有依據，所以電話辦事就比較困難。一定用傳真，傳真跟電話費用完全相同，傳真比打電話要節省很多，它都是算時間來計算費用的，所以傳真很節省，我們三分鐘，通常像我們這個機器，三分鐘可以傳五、六張，也是一次電話費。往往一椿事情是講半個鐘點都講不清楚，所以不如用傳真的好。</w:t>
      </w:r>
      <w:r>
        <w:t xml:space="preserve"> </w:t>
      </w:r>
    </w:p>
    <w:p w14:paraId="22EA68B4" w14:textId="77777777" w:rsidR="00392DE2" w:rsidRDefault="00392DE2">
      <w:pPr>
        <w:pStyle w:val="a3"/>
      </w:pPr>
      <w:r>
        <w:lastRenderedPageBreak/>
        <w:t xml:space="preserve">　　這個《沙彌律儀》確實很重要，做一個出家人，這是基本的出家常識，最低限度的出家常識，應該要知道；如何把它應用在實際生活上，這是高度的智慧。因為從前社會結構跟現在不一樣，以前人這個思想，現在所謂是意識形態，跟現在不一樣。尤其是我們現代這個社會，現在社會是非常的社會，不是正常的，是非常社會，在非常社會當中我們應該要如何來相處，這個要知道。所以這是高度智慧，沒有高度的智慧決定造罪業，就是拿著戒本也造罪業。可是不管是非常、是正常，最高的原則就是清淨心。正常社會裡面得清淨心，正確的；非常社會裡也得清淨心，正確的，那就沒錯了！你心地清淨，智慧增長，這就完全正確。所以它的原理原則不會變，在運用的方法上是可以變化的。古人常講「通權達變」，通權達變就是高度的智慧。　　</w:t>
      </w:r>
    </w:p>
    <w:sectPr w:rsidR="00392D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4C4E" w14:textId="77777777" w:rsidR="00392DE2" w:rsidRDefault="00392DE2" w:rsidP="00455948">
      <w:r>
        <w:separator/>
      </w:r>
    </w:p>
  </w:endnote>
  <w:endnote w:type="continuationSeparator" w:id="0">
    <w:p w14:paraId="52E5281B" w14:textId="77777777" w:rsidR="00392DE2" w:rsidRDefault="00392DE2" w:rsidP="0045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C722" w14:textId="77777777" w:rsidR="00392DE2" w:rsidRDefault="00392DE2" w:rsidP="00455948">
      <w:r>
        <w:separator/>
      </w:r>
    </w:p>
  </w:footnote>
  <w:footnote w:type="continuationSeparator" w:id="0">
    <w:p w14:paraId="0DF86F8F" w14:textId="77777777" w:rsidR="00392DE2" w:rsidRDefault="00392DE2" w:rsidP="00455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8"/>
    <w:rsid w:val="00392DE2"/>
    <w:rsid w:val="004559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7F2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