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18BC" w14:textId="77777777" w:rsidR="00721D57" w:rsidRDefault="00721D57">
      <w:r>
        <w:t>九四年淨空法師早餐開示</w:t>
      </w:r>
      <w:r>
        <w:t>—</w:t>
      </w:r>
      <w:r>
        <w:t xml:space="preserve">自作自受　　（第三十二集）　　</w:t>
      </w:r>
      <w:r>
        <w:t>1994/10</w:t>
      </w:r>
      <w:r>
        <w:t xml:space="preserve">　　台灣景美華藏圖書館　　檔名：</w:t>
      </w:r>
      <w:r>
        <w:t xml:space="preserve">20-018-0032 </w:t>
      </w:r>
    </w:p>
    <w:p w14:paraId="6D36AF4C" w14:textId="77777777" w:rsidR="00721D57" w:rsidRDefault="00721D57">
      <w:pPr>
        <w:pStyle w:val="a3"/>
      </w:pPr>
      <w:r>
        <w:t xml:space="preserve">　　今年我們到外面去的時間佔得很多，對於整體弘法來講，當然會有一點影響。這次回來我剛才查了一下，我們只能講六天，講堂講三天。新加坡回來之後，彰化講十天，順便可能到台南、高雄，換句話就是農曆年底我們都在外面。過了年之後，昨天晚上館長告訴我，花蓮那邊還要我去。這也就是說明我們的時間全部都被外面的佔去了。我們這部經究竟要講到多久就很難說，實在講，《無量壽經》如果連續不斷的講，頂多兩個月。可是時間都被外頭佔走了。明年到美國，時間也被外頭佔走了，很多地方邀請都必須要去。</w:t>
      </w:r>
      <w:r>
        <w:t xml:space="preserve"> </w:t>
      </w:r>
    </w:p>
    <w:p w14:paraId="65EFEFFE" w14:textId="77777777" w:rsidR="00721D57" w:rsidRDefault="00721D57">
      <w:pPr>
        <w:pStyle w:val="a3"/>
      </w:pPr>
      <w:r>
        <w:t xml:space="preserve">　　在這種情況之下，我們過去所講的這些經論，就變成大家修學最重要的參考資料。這些東西，我們在美國看到聖荷西那邊的同修做得很如法，很值得給大家做一個借鏡。他們全部是在家居士，他們的方式就是把所有的錄音帶輸入電腦，都變成文字。現在電腦很進步，不需要再抄稿子，直接就輸入了。所以電腦出來的時候就是底稿，他們每個星期有二、三個時間集體在一塊研究討論，來刪改、整理，做這個工作。他們做出來的，將來是他們出版的，所以他們對於淨宗的修學認識就更清楚，信心願力都增長，確實是真正達到自利利他。這個精神生活非常充實，做得法喜充滿，人家真做，這是一個很好的方法。</w:t>
      </w:r>
      <w:r>
        <w:t xml:space="preserve"> </w:t>
      </w:r>
    </w:p>
    <w:p w14:paraId="40D6C701" w14:textId="77777777" w:rsidR="00721D57" w:rsidRDefault="00721D57">
      <w:pPr>
        <w:pStyle w:val="a3"/>
      </w:pPr>
      <w:r>
        <w:t xml:space="preserve">　　現在達拉斯那邊同修也模仿聖荷西，一樣東西，譬如說《無量壽經》，各人做各人的，沒有關係。釋迦牟尼佛講的這個經，傳到中國不是有很多種譯本嗎？我們看到《金剛經》，現在《大藏經》裡保存就有六種譯本，那是一個原本，不像《無量壽經》是很多種本子。《心經》，你去看《心經詮注》，裡面所有譯的，有十四種不同的本子。所以各人翻各人的，沒有關係，將來翻得好的話都可以流通。所以每個地方都可以這樣做法，這是在現代這個環境裡頭有個努力的方向。目前我們對外國人弘法，最重要的就是《認識佛教》，這是一個開端，是個基礎。</w:t>
      </w:r>
      <w:r>
        <w:t xml:space="preserve"> </w:t>
      </w:r>
    </w:p>
    <w:p w14:paraId="0A9D4224" w14:textId="77777777" w:rsidR="00721D57" w:rsidRDefault="00721D57">
      <w:pPr>
        <w:pStyle w:val="a3"/>
      </w:pPr>
      <w:r>
        <w:t xml:space="preserve">　　我這次在達拉斯，我鼓勵他們把這個東西趕快翻成英文。在達拉斯那邊翻英文的同修很多，每個人都有意見，有的人說你用詞不典雅。所以我告訴他們不要衝突，各人翻各人的，為什麼？每個人對象不一樣，我對象是小學生，那當然我說的話就是很坦白的；你對象是大學生，那當然程度是要高一點。各人翻各人的，統統都可以流通，這樣大家就不去鬧意見了。</w:t>
      </w:r>
      <w:r>
        <w:t xml:space="preserve"> </w:t>
      </w:r>
    </w:p>
    <w:p w14:paraId="4DFF0B36" w14:textId="77777777" w:rsidR="00721D57" w:rsidRDefault="00721D57">
      <w:pPr>
        <w:pStyle w:val="a3"/>
      </w:pPr>
      <w:r>
        <w:t xml:space="preserve">　　你們在此地也可以做這個工作，把這些東西盡量把它整理出來出版。有能力翻譯的，都可以嘗試翻譯。但是翻譯出來的東西，我這次跟悟成講，翻出來之後，印一百份，不要印多，這一百份到處寄給這些外國人、沒有學佛的人，請他們指教，送給他們，請他們看。看完之後寄回來，哪些地方他看了很滿意，哪些地方他不懂，看不懂就是你這邊修的詞不達意，你回來再斟酌，再來修改。修訂之後再印一百本，再去寄，這大家都能看得懂，都很滿意了，這定本就可以大量流通了。要這樣做才行，要虛心向人請教，絕對不能夠自滿。</w:t>
      </w:r>
      <w:r>
        <w:t xml:space="preserve"> </w:t>
      </w:r>
    </w:p>
    <w:p w14:paraId="4C5DEFEE" w14:textId="77777777" w:rsidR="00721D57" w:rsidRDefault="00721D57">
      <w:pPr>
        <w:pStyle w:val="a3"/>
      </w:pPr>
      <w:r>
        <w:t xml:space="preserve">　　中國經典的翻譯，過去是大規模的譯場，那是國家力量支持的，今天已經做不到了，怎麼辦？我們印一百份，向一百人討教的話，我們譯場就有一百人；我向兩百人討教，我這個譯場就兩百人。我用這個方法，請他們修改，請他們提供意見，使這個</w:t>
      </w:r>
      <w:r>
        <w:lastRenderedPageBreak/>
        <w:t>本子能夠做到大家都看得懂，都能得利益。中文本子也是這樣，也是這種態度，我們自己把它整理，把它修訂整理，整理出來之後我們也印個一百本，請一些同修們請他們看，請他們提供意見，然後收回來再修訂，這樣再出版就不會有問題了。所以一定要虛心向大眾請教。我們請教的對象是真正修淨土的，不是真正修淨土，那個意見就多了。</w:t>
      </w:r>
      <w:r>
        <w:t xml:space="preserve"> </w:t>
      </w:r>
    </w:p>
    <w:p w14:paraId="4ACA6B15" w14:textId="77777777" w:rsidR="00721D57" w:rsidRDefault="00721D57">
      <w:pPr>
        <w:pStyle w:val="a3"/>
      </w:pPr>
      <w:r>
        <w:t xml:space="preserve">　　昨天張德聲來告訴我，劉承符居士現在完成了不少東西。他今年九十歲了，他對於《無量壽經》不敢下手，主要就是怕時間太長，他壽命沒有那麼多。我昨天告訴張德聲，我說你寫信去，阿彌陀佛、佛菩薩加持你長命百歲，你認真去做，不要有這個顧忌。他的這些整理東西不少，我聽說有六、七種，這個大概明年統統可以出版。出版，將來印出來的時候，希望能夠有個統一的形式，就是本子大小、裝訂封面完全一樣。這樣將來無論是什麼人做的，印出來統統一樣，擺在一塊的時候很整齊，這一套書。</w:t>
      </w:r>
      <w:r>
        <w:t xml:space="preserve"> </w:t>
      </w:r>
    </w:p>
    <w:p w14:paraId="527AD480" w14:textId="77777777" w:rsidR="00721D57" w:rsidRDefault="00721D57">
      <w:pPr>
        <w:pStyle w:val="a3"/>
      </w:pPr>
      <w:r>
        <w:t xml:space="preserve">　　其次就是大陸給我來的信，你們推選一、二個人來負責任，依照這個地點給他寄書，寄《認識佛教》、《三皈傳授》，這兩種最重要。另外就是「淨宗緣起」，這三種。這個在大陸上，大陸的佛教是一張白紙，對於他們認識正法有很大的幫助。所以大陸佛教將來要是復興的時候，真的是最純的佛法，最正、最純的佛法。凡是佛法興旺的地方，這地方決定有前途。</w:t>
      </w:r>
      <w:r>
        <w:t xml:space="preserve"> </w:t>
      </w:r>
    </w:p>
    <w:p w14:paraId="4D372477" w14:textId="77777777" w:rsidR="00721D57" w:rsidRDefault="00721D57">
      <w:pPr>
        <w:pStyle w:val="a3"/>
      </w:pPr>
      <w:r>
        <w:t xml:space="preserve">　　佛法的修學就是覺悟，「佛」這個字就是覺悟的意思。真正覺悟的人，起心動念、言語造作，決定不造罪業。世出世間一切果報，都是自己造作的，與任何一個人不相干，真的是自作自受。覺悟的人不會造惡業，迷惑顛倒的人才會造惡業。覺悟的人心地清淨真誠，迷惑顛倒的心裡頭才虛偽。一定要靠自己，別人沒法子幫助你。感應加持這裡頭有道理，有事有理都要明白，理是真心、是本性，這個是諸佛菩薩加持的原理；在事上的時候，你一定要有心性，有感應。所以你心善就有善的加持，心惡就有惡力量加持，妖魔鬼怪這是惡的力量。這些東西在現在科學裡面講磁場，我們中國古人講氣氛，與這個意思都很接近。</w:t>
      </w:r>
      <w:r>
        <w:t xml:space="preserve"> </w:t>
      </w:r>
    </w:p>
    <w:p w14:paraId="577ECDA2" w14:textId="77777777" w:rsidR="00721D57" w:rsidRDefault="00721D57">
      <w:pPr>
        <w:pStyle w:val="a3"/>
      </w:pPr>
      <w:r>
        <w:t xml:space="preserve">　　好，我們就散會。　　</w:t>
      </w:r>
    </w:p>
    <w:sectPr w:rsidR="00721D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87AA" w14:textId="77777777" w:rsidR="00721D57" w:rsidRDefault="00721D57" w:rsidP="0006050F">
      <w:r>
        <w:separator/>
      </w:r>
    </w:p>
  </w:endnote>
  <w:endnote w:type="continuationSeparator" w:id="0">
    <w:p w14:paraId="2E0A0342" w14:textId="77777777" w:rsidR="00721D57" w:rsidRDefault="00721D57" w:rsidP="00060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84053" w14:textId="77777777" w:rsidR="00721D57" w:rsidRDefault="00721D57" w:rsidP="0006050F">
      <w:r>
        <w:separator/>
      </w:r>
    </w:p>
  </w:footnote>
  <w:footnote w:type="continuationSeparator" w:id="0">
    <w:p w14:paraId="345C34EA" w14:textId="77777777" w:rsidR="00721D57" w:rsidRDefault="00721D57" w:rsidP="00060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0F"/>
    <w:rsid w:val="0006050F"/>
    <w:rsid w:val="00721D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B6F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