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045B" w14:textId="77777777" w:rsidR="003335A2" w:rsidRDefault="003335A2">
      <w:r>
        <w:t xml:space="preserve">以苦為師　　（共一集）　　</w:t>
      </w:r>
      <w:r>
        <w:t>2006/5/22</w:t>
      </w:r>
      <w:r>
        <w:t xml:space="preserve">　　香港佛陀教育協會（節錄自華嚴經</w:t>
      </w:r>
      <w:r>
        <w:t>12-017-1552a</w:t>
      </w:r>
      <w:r>
        <w:t>集）　　檔名：</w:t>
      </w:r>
      <w:r>
        <w:t xml:space="preserve">29-043-0001 </w:t>
      </w:r>
    </w:p>
    <w:p w14:paraId="1833E92F" w14:textId="77777777" w:rsidR="003335A2" w:rsidRDefault="003335A2">
      <w:pPr>
        <w:pStyle w:val="a3"/>
      </w:pPr>
      <w:r>
        <w:t xml:space="preserve">　　諸位法師，諸位同學，請坐。請看「淨行品第十一」，偈頌第六大段，第三小段，所遇人物，請看第十五首偈：</w:t>
      </w:r>
      <w:r>
        <w:t xml:space="preserve"> </w:t>
      </w:r>
    </w:p>
    <w:p w14:paraId="1A85668D" w14:textId="77777777" w:rsidR="003335A2" w:rsidRDefault="003335A2">
      <w:pPr>
        <w:pStyle w:val="a3"/>
      </w:pPr>
      <w:r>
        <w:t xml:space="preserve">　　【見苦行人。當願眾生。依於苦行。至究竟處。】</w:t>
      </w:r>
      <w:r>
        <w:t xml:space="preserve"> </w:t>
      </w:r>
    </w:p>
    <w:p w14:paraId="0ABBE4BA" w14:textId="77777777" w:rsidR="003335A2" w:rsidRDefault="003335A2">
      <w:pPr>
        <w:pStyle w:val="a3"/>
      </w:pPr>
      <w:r>
        <w:t xml:space="preserve">　　佛法教人離苦得樂，這是人所共知的，如果佛法是教人離樂得苦，大概就沒有人學了。可是世尊當年在世，對於修苦行的人（這個行念去聲，念ㄏㄣ</w:t>
      </w:r>
      <w:r>
        <w:t>ˋ</w:t>
      </w:r>
      <w:r>
        <w:t>，那就是個動詞，就是修苦行的）特別讚歎。與佛所說的違不違背？跟諸位說，不違背。如果只從表面上去看，好像跟佛說法是相悖的，實際上是相成的。苦，離苦得樂，苦是什麼？三途苦，六道苦！六道，說人道，我們現在在人道，所見所聞這是現量的境界，這是事實。你講天上，天上樂，講地獄、餓鬼苦，他說我們沒見到過，很難體會。可是佛法跟你講的宇宙人生的真相，他跟你講十法界，跟你講過去現在未來，說明宇宙的真相，這就變成高深的佛法，不是初學或者是淺識之人所能夠理解的。為什麼佛會讚歎苦行？每個人都知道，我們自己業障習氣很重，哪個不希望自己消業障、長智慧？這個大家提起來，沒有一個人不願意的。可是諸位要知道，甘心過艱苦的生活，業障消得最快、消得最徹底。這個不難懂，只怪我們自己在日常生活當中粗心大意，把這樁事情疏忽掉了。</w:t>
      </w:r>
      <w:r>
        <w:t xml:space="preserve"> </w:t>
      </w:r>
    </w:p>
    <w:p w14:paraId="65425B35" w14:textId="77777777" w:rsidR="003335A2" w:rsidRDefault="003335A2">
      <w:pPr>
        <w:pStyle w:val="a3"/>
      </w:pPr>
      <w:r>
        <w:t xml:space="preserve">　　世尊，人間天上，界內界外，確實證得究竟圓滿的福報。我們在大乘經裡面讀到，佛的相好說不盡，一般大乘經上我們看到的，都是佛有無量相，相有無量好。無量是個籠統的稱呼，誰也沒法子說得清楚，可是經教裡頭確實有詳細的說明，「微塵相海身」。而《華嚴》裡面說得更明白，前面我們讀過，「十個蓮華藏微塵數相好」，我們通常在經上看到恆河沙數。這是講的人間，講的大世界，講的整個宇宙，我們常說遍法界虛空界，那個報身就是十蓮華藏世界微塵數的相好，我們無法體會。恆河沙數就沒有辦法體會，世界微塵數相好，就更沒法子體會，現在是十個華藏世界的微塵數的相好。為什麼釋迦牟尼佛示現在我們這個世間（在這個世界）還要修苦行？從成道，三十歲菩提樹下示現成道，在鹿野苑度五比丘，僧團建立了，過什麼樣的生活？日中一食，樹下一宿，三衣一缽，這是苦行人！佛為什麼？</w:t>
      </w:r>
      <w:r>
        <w:t xml:space="preserve"> </w:t>
      </w:r>
    </w:p>
    <w:p w14:paraId="3DB1DD77" w14:textId="77777777" w:rsidR="003335A2" w:rsidRDefault="003335A2">
      <w:pPr>
        <w:pStyle w:val="a3"/>
      </w:pPr>
      <w:r>
        <w:t xml:space="preserve">　　過去我們初學佛，初出家的時候，疑惑也很多，老和尚跟我們說的，沒說清楚。只跟我們講，世尊出世那個時候，印度真的是所謂宗教之國，宗教門派很多，佛經上講的那都是著名的，有九十六種。每個宗教的修行人都修苦行，所以佛如果不示現苦行，一定被社會大眾諷刺、毀謗，說「你看他們這一派不修苦行，他們要享受」。所以佛必須要示現跟其他宗教一樣，有過之而無不及，這樣才能夠引起社會大眾的尊敬、信仰，來接受佛陀的教化。這種講法也不無道理，但是這個講法講得很淺，就當時社會情況來論說。而實際上佛的言行舉止，所謂是有密義，就是有很深的意思在裡面，真的是以身作則，化導眾生。</w:t>
      </w:r>
      <w:r>
        <w:t xml:space="preserve"> </w:t>
      </w:r>
    </w:p>
    <w:p w14:paraId="6B89F692" w14:textId="77777777" w:rsidR="003335A2" w:rsidRDefault="003335A2">
      <w:pPr>
        <w:pStyle w:val="a3"/>
      </w:pPr>
      <w:r>
        <w:t xml:space="preserve">　　這個密義是什麼？密義是告訴我們，三途苦、六道苦、十法界苦，這都不是真的。《般若經》上講，「凡所有相，皆是虛妄」，凡所有相包括十法界，包括遍法界虛空界一切諸佛剎土裡面的十法界，這個範圍多大。為什麼要講到其他諸佛剎土？一切諸佛剎土與我們有關係，有什麼關係？有時候我們會移民到那邊去。什麼時候移</w:t>
      </w:r>
      <w:r>
        <w:lastRenderedPageBreak/>
        <w:t>民？這個世界壞了，佛在經上給我們講得很清楚。這個大千世界有成住壞空四個中劫，可以居住的，這四中劫裡頭的一個中劫可以居住，其他三個劫都不能住。只有住劫能住，世界成，這個時候不能住，剛剛成的時候不能住；壞，不能住，這個世界壞了，我們許多宗教講的世界末日，世界壞了，這世界不能住；空，當然不能住。但是每個中劫裡頭有二十個小劫，時間很長。</w:t>
      </w:r>
      <w:r>
        <w:t xml:space="preserve"> </w:t>
      </w:r>
    </w:p>
    <w:p w14:paraId="26C51ECD" w14:textId="77777777" w:rsidR="003335A2" w:rsidRDefault="003335A2">
      <w:pPr>
        <w:pStyle w:val="a3"/>
      </w:pPr>
      <w:r>
        <w:t xml:space="preserve">　　我們知道修禪定的人，修到初禪、二禪、三禪、四禪，甚至於包括四空天，壽命都是論劫來講的，這個劫是大劫。這個世界壞了、空了，他們壽命還沒有完。你看非想非非想處天人壽命八萬大劫，你知道那個多長嗎？八萬大劫就是我們這個娑婆世界成住壞空八萬次，一個大劫裡頭有一次成住壞空，你說他那個壽命多長。那他到哪裡去？我們這個世界壞了，佛經上常講，他們遷移到別的世界、別的佛剎土去；我們這裡壞空，那個地方在成住，可以遷移到那邊去。三途裡面，餓鬼、畜生、地獄，他們的壽命也是論劫算的，他的果報到哪裡去受？這個世界壞了，他也到別的世界去。</w:t>
      </w:r>
      <w:r>
        <w:t xml:space="preserve"> </w:t>
      </w:r>
    </w:p>
    <w:p w14:paraId="733B5757" w14:textId="77777777" w:rsidR="003335A2" w:rsidRDefault="003335A2">
      <w:pPr>
        <w:pStyle w:val="a3"/>
      </w:pPr>
      <w:r>
        <w:t xml:space="preserve">　　你就曉得，遍法界虛空界無量無邊諸佛剎土，與我們的關係多麼密切。這些剎土全是佛菩薩的教化區域，哪個地方眾生有感，佛菩薩就去示現，應以什麼身得度就現什麼身。我們在前面剛剛讀過，清涼大師跟我們開示的，諸佛如來應化在世間的十種恩德，這是提個綱，細說說不盡。所以人不能不知恩，知恩報恩，經上講得非常好，不知恩的人多遭橫禍，經文上講「橫死」。不知恩的，死了以後決定墮地獄，不是餓鬼、畜生，決定墮地獄，所以忘恩負義這個罪很重。</w:t>
      </w:r>
      <w:r>
        <w:t xml:space="preserve"> </w:t>
      </w:r>
    </w:p>
    <w:p w14:paraId="46929FA3" w14:textId="77777777" w:rsidR="003335A2" w:rsidRDefault="003335A2">
      <w:pPr>
        <w:pStyle w:val="a3"/>
      </w:pPr>
      <w:r>
        <w:t xml:space="preserve">　　苦行，尤其是甘心樂意過清苦的生活，那個功德無量。功德從哪裡來？為一切眾生做榜樣，這個功德就大。你看哪個眾生願意吃苦？沒有！人為什麼會造罪業？就是怕苦，他想離苦得樂，他不懂得道理，也不懂得方法。正如同這個社會有些青少年，我們在旁邊看，苦中作樂。什麼叫苦中作樂？找刺激，吸毒、打嗎啡。他為什麼？他以為這是樂，那個樂只是非常短暫，得那一點短暫之樂，你要付出多少痛苦的代價。這是非常明顯的，一說出來大家都知道。大家不知道的，我們在這一生當中，念念還不是希求離苦得樂嗎？想盡方法去獲得名聞利養，去獲得五欲六塵，不就是貪圖這個享受嗎？實在講，跟那個無知的年輕人吸毒沒有兩樣。</w:t>
      </w:r>
      <w:r>
        <w:t xml:space="preserve"> </w:t>
      </w:r>
    </w:p>
    <w:p w14:paraId="020313F3" w14:textId="77777777" w:rsidR="003335A2" w:rsidRDefault="003335A2">
      <w:pPr>
        <w:pStyle w:val="a3"/>
      </w:pPr>
      <w:r>
        <w:t xml:space="preserve">　　你的心不善，行為不善，手段方法不善，盡幹些損人利己的事，眼前縱然得到一點小利，就算你在世間奪得王位，也是你命裡有的，你命裡頭沒有，你奪不到！命裡有的，何必要去奪？命裡有的，決定丟不掉，那是你過去修積的善根福德，你這一生必定得到的果報。你無知，不曉得事實真相，拼命用你的計謀、用不正常的手段獲得。獲得怎麼樣？還是命裡有的，命裡有的打了折扣，虧折了。中國人講的，講得多！你命裡頭有十世帝王的福報，你家裡一定出十個皇帝，代代承傳。你家裡面有一百個帝王的福報，那是祖宗自己積的福大，必定有一百個子孫承傳，你得相信。可是你用不正當的手段奪取王位，用不正當的手段剝削人民，你那一百世的福報，可能只剩下十世，虧折掉了，這是真的，不是假的。</w:t>
      </w:r>
      <w:r>
        <w:t xml:space="preserve"> </w:t>
      </w:r>
    </w:p>
    <w:p w14:paraId="4B20FBB0" w14:textId="77777777" w:rsidR="003335A2" w:rsidRDefault="003335A2">
      <w:pPr>
        <w:pStyle w:val="a3"/>
      </w:pPr>
      <w:r>
        <w:t xml:space="preserve">　　或者有，這也是真的，不是假的，你這個福報的現前不在這一世，而在來生後世，但是你在這一生當中，是用不正常的手段奪取，也都來了。本來是來生後世大福報，現在得來的，變成一個小福報，就是你把你的福報提前了，還是自己福報，提前享受掉了。因果律裡面講「祿盡人亡」，你有幾百年之福，你提前的時候，一生就享</w:t>
      </w:r>
      <w:r>
        <w:lastRenderedPageBreak/>
        <w:t>完了。享完了，你還造作很多罪業，你害的那些人，人家要報復，你奪取的這些財物，時間到了他要來討債，你說你的麻煩大不大！所以看事情可不是那麼簡單的。</w:t>
      </w:r>
      <w:r>
        <w:t xml:space="preserve"> </w:t>
      </w:r>
    </w:p>
    <w:p w14:paraId="4B64616F" w14:textId="77777777" w:rsidR="003335A2" w:rsidRDefault="003335A2">
      <w:pPr>
        <w:pStyle w:val="a3"/>
      </w:pPr>
      <w:r>
        <w:t xml:space="preserve">　　昨天，我們這裡有位同修，也是我們道場老義工，昨天來見我。有個冤親債主附在他身上，他很痛苦，冤親債主告訴他，前生這個冤親債主是被他殺的。他絕對不是造謠來欺騙我，你們很多人都見到，他也不是個造謠生事的人。這個冤家是來討命的，但是他這一生學佛很多年，心地很善良，這個鬼也很難得，看到他不忍心下手。現在問題是他在他身上，他出不來，這個事情我們在過去曾經遇到過幾次，我們了解。進去之後他出不來，非常想修行，來問我，希望我介紹一個地方讓他去修行，我介紹他到東天目山，他很歡喜。不是假的，冤有頭債有主！一個人這一生在這個世間做人，無論你是什麼身分，無論是什麼地位，無論過什麼樣的生活，都要老實，決定不要傷害眾生；不要說不能傷害人，畜生不能傷害，不可以破壞自然環境。</w:t>
      </w:r>
      <w:r>
        <w:t xml:space="preserve"> </w:t>
      </w:r>
    </w:p>
    <w:p w14:paraId="64FACFA4" w14:textId="77777777" w:rsidR="003335A2" w:rsidRDefault="003335A2">
      <w:pPr>
        <w:pStyle w:val="a3"/>
      </w:pPr>
      <w:r>
        <w:t xml:space="preserve">　　《華嚴經》前面我們讀過，山神、地神、河神、海神、樹神、草木神、苗稼神，我們念得太多了。山河大地，這些草木叢林有沒有主？有，鬼神在做主。我們要用這個樹木，佛在戒經上告訴出家人，出家人住在山野，要想砍幾棵樹，搭個小茅蓬，可以的。應該怎麼樣？三天前，你看中哪幾棵樹，你要去祭祀他，祭祀樹神，供養、誦經、持咒，跟樹神展開談判。我不得已，要在這個地方搭個茅蓬修行，需要這個材料，請他搬家。諸位要曉得，樹神不是那棵樹成了神，是鬼神依附這棵樹做為他的家，他住在那裡，請他搬家。這就如法，不得罪他，他一定會搬。</w:t>
      </w:r>
      <w:r>
        <w:t xml:space="preserve"> </w:t>
      </w:r>
    </w:p>
    <w:p w14:paraId="04FCAB23" w14:textId="77777777" w:rsidR="003335A2" w:rsidRDefault="003335A2">
      <w:pPr>
        <w:pStyle w:val="a3"/>
      </w:pPr>
      <w:r>
        <w:t xml:space="preserve">　　我們懂這個道理，所以前幾年，三年前，我們在澳洲圖文巴買了個教堂，旁邊幾棟房子都買下來。有一棟房子很破舊，我們就拆了重蓋，門口有兩棵大樹，我們也在三天前去祭祀這個樹神。祭祀過後，我們同學，就有個同學晚上作夢，樹神來找他。告訴我們這些出家人，以後祭祀請他們搬家，要我們提早到七天之前，他說三天時間太短了；他還是搬了，但是很匆忙，要求我們七天。我們聽了這個訊息，想想很有道理，為什麼？澳洲人的習氣，所有一切動作都非常緩慢，不像我們這邊人做事講求效率，動作都很快。澳洲人確實像無尾熊一樣，他們不講求效率，真的是無論做什麼事情都慢吞吞的，你跟他們往來要很有耐心。所以澳洲的鬼神、樹神也跟澳洲人一樣，說三天不行，要七天，我們就明白了。以後，當然我們現在在澳洲，建築的事情是常有的，以後需要這些材料，我們就懂得了，七天之前就祭祀他。這哪裡是假的？</w:t>
      </w:r>
      <w:r>
        <w:t xml:space="preserve"> </w:t>
      </w:r>
    </w:p>
    <w:p w14:paraId="6C3E080C" w14:textId="77777777" w:rsidR="003335A2" w:rsidRDefault="003335A2">
      <w:pPr>
        <w:pStyle w:val="a3"/>
      </w:pPr>
      <w:r>
        <w:t xml:space="preserve">　　佛門不拜鬼神，這個拜不是像宗教裡面，把鬼神看作上帝，看作是主宰，佛門不是這樣的。佛門裡面拜鬼神，鬼神是眾生，鬼神是我們的朋友，我們彼此在一起也要禮尚往來，他不是主宰，這個跟宗教的意義大不相同。所以我們做超薦的這些佛事，是勸導他，我們一起來共修。我們淨宗目標是求生淨土，我們共修，一起發願求生淨土。淨土有沒有？世尊在我們這個世界介紹給我們，尤其對中下根性人來講，有，肯定有，你執著有，你才能往生；你要是執著它沒有，你就不能往生。佛要是對上上根的人來講，跟我們講的又不一樣了。上上根，佛怎麼說？淨土有沒有？唯心所現，唯識所變。淨土有，極樂世界有，阿彌陀佛有，怎麼有的？你自己心現識變，不離心識，這叫真性。</w:t>
      </w:r>
      <w:r>
        <w:t xml:space="preserve"> </w:t>
      </w:r>
    </w:p>
    <w:p w14:paraId="22C7A641" w14:textId="77777777" w:rsidR="003335A2" w:rsidRDefault="003335A2">
      <w:pPr>
        <w:pStyle w:val="a3"/>
      </w:pPr>
      <w:r>
        <w:t xml:space="preserve">　　什麼叫上上根人？分別執著放下了，叫上上根人，分別執著沒有放下，中下根人。所以，中下根人往生淨土是帶業往生。這個法門很特殊，蕅益大師，那是了不起的人，給我們做示現，給我們做榜樣，皈依淨土法門，取了一個別號叫西有道人。西是西方，有是有無的有，就是直接明白教給我們，西方真有，叫西有道人。你看他註解的《彌陀經》，《彌陀要解》，註解的份量不多，他的序文上寫得很清楚，九天寫成的。近代圓瑛法師有《講義》，寶靜法師有《親聞記》，都是《要解》的註解。我們過去也詳細講過，劉承符老居士從錄音帶裡面寫出一本講記。《要解》這本書，印光大師讚歎到極處，這《文鈔》裡頭有，印祖說「即使是古佛再來，為《阿彌陀經》作個註解，也不能超過其上」。這是讚到極處，沒有辦法再讚揚了。</w:t>
      </w:r>
      <w:r>
        <w:t xml:space="preserve"> </w:t>
      </w:r>
    </w:p>
    <w:p w14:paraId="6041C2AF" w14:textId="77777777" w:rsidR="003335A2" w:rsidRDefault="003335A2">
      <w:pPr>
        <w:pStyle w:val="a3"/>
      </w:pPr>
      <w:r>
        <w:t xml:space="preserve">　　早年，演培法師就這個問題來問我，我是修彌陀淨土的，他是修彌勒淨土的，他求生往生兜率內院。問我，印祖說這個話是不是太過分一點？這也是個講經的大法師。我就告訴他，我說印祖講的話一點也不過分，實在講，他講的話是恰到好處。我們現在知道，印光大師是西方世界大勢至菩薩再來的，大勢至菩薩對他這樣的讚歎，那這個人是什麼人？可是蕅益大師一生身分沒有暴露。我們看到大勢至菩薩既然這樣讚歎，在我們想像當中，他如果不是阿彌陀佛再來，肯定是觀世音菩薩再來，才能註得這麼好、這麼透徹。文字不多，字字句句真的是阿彌陀佛的意思、釋迦牟尼佛的意思，哪裡是普通人能說得出來的？</w:t>
      </w:r>
      <w:r>
        <w:t xml:space="preserve"> </w:t>
      </w:r>
    </w:p>
    <w:p w14:paraId="55D6A0D2" w14:textId="77777777" w:rsidR="003335A2" w:rsidRDefault="003335A2">
      <w:pPr>
        <w:pStyle w:val="a3"/>
      </w:pPr>
      <w:r>
        <w:t xml:space="preserve">　　蕅益大師，你看那麼樣的謙虛，也算是個苦行僧，為我們作示現，給我們末法眾生做個榜樣，持戒念佛。蕅益大師在當時，大家也稱他作律師，他對於戒律下很深的功夫，像民國初年弘一大師，弘一大師在戒律上也下了很大的功夫。這都是做給我們看的，持戒念佛，你才真正能往生。佛教人，中下根性的，偏重在事相上，上上根的人偏重在理性上，但是性相一如、理事不二，這是我們必須要懂得的。理雖然明瞭，事不可廢棄，如果執著在理而廢事，那就大錯特錯了，還不如一個理不明瞭，專門著重在事相上的，凡聖同居土他真的有分；要是執著在理，廢棄事修，凡聖同居土都沒有分！你對於理知道得並不透徹，透徹就見性了，那真的什麼問題都解決了；理是明白一些，不透，這不管用。理要到什麼時候才透？透了又是什麼樣子？這個不能不知道，為什麼？你常常回光返照，勘驗自己，我到底透了沒有。真正透了，一聞千悟，一悟一切悟。</w:t>
      </w:r>
      <w:r>
        <w:t xml:space="preserve"> </w:t>
      </w:r>
    </w:p>
    <w:p w14:paraId="25E46BB0" w14:textId="77777777" w:rsidR="003335A2" w:rsidRDefault="003335A2">
      <w:pPr>
        <w:pStyle w:val="a3"/>
      </w:pPr>
      <w:r>
        <w:t xml:space="preserve">　　你哪一天真的開悟了，那就像禪宗六祖惠能大師一樣，所有一切經典你全都通了。我們知道惠能大師不認識字，沒有學過經教，你看看無盡藏比丘尼，受持《涅槃經》幾十年，天天讀誦，讀誦得很熟，沒開悟。她向惠能請教，那時候惠能大師還是在家相，沒有示現出家相，那個比丘尼是出家人。六祖惠能大師在黃梅，只是在碓房裡頭在舂米，我們現在的話，他是義工，不是出家人，可是祖師衣缽傳給他。無盡藏比丘尼並不知道，只是覺得這個人很懂佛法，講出來很有道理，佩服得五體投地，就把《涅槃經》搬出來向他請教。惠能大師就叫她，你念，念給我聽。她念，念完之後惠能大師給她講解，她開悟了。如果你有這個能力，就證明你真的開悟，世出世間一切法沒有一樣不通達。如果沒有到這個地步，老實念佛，求生淨土，要相信淨土真有，你這一生才不至於空過。</w:t>
      </w:r>
      <w:r>
        <w:t xml:space="preserve"> </w:t>
      </w:r>
    </w:p>
    <w:p w14:paraId="4703F8C8" w14:textId="77777777" w:rsidR="003335A2" w:rsidRDefault="003335A2">
      <w:pPr>
        <w:pStyle w:val="a3"/>
      </w:pPr>
      <w:r>
        <w:t xml:space="preserve">　　往生的這些瑞相，我在這一生當中看到好幾個，站著走的，坐著走的，臨終沒有生病，預知時至。前天還有一個從北方來的老居士，告訴我，她的先生往生，七十八歲，預知時至，沒有生病，說走就走了。她親眼看到的，現在信心生起來了，告訴我她還有些放不下的。我跟她講，放下吧！這個世出世間全是假的，一個人能不能往生，關鍵就是他有沒有放下，果然真的放下，念佛決定得生。她說她先生往生的那天，還手牽著她，告訴她看到路上兩旁都是蓮花。跟她講，她看不到，她先生看到，大概就是一、二個小時之後他就走了。我們親眼所見、親耳所聞的事情很多，不是假的。</w:t>
      </w:r>
      <w:r>
        <w:t xml:space="preserve"> </w:t>
      </w:r>
    </w:p>
    <w:p w14:paraId="7E6BF32F" w14:textId="77777777" w:rsidR="003335A2" w:rsidRDefault="003335A2">
      <w:pPr>
        <w:pStyle w:val="a3"/>
      </w:pPr>
      <w:r>
        <w:t xml:space="preserve">　　所以我們對於一切經論展開還有疑惑，還不能通達明瞭，沒有悟！一般講悟，小悟，不是大徹大悟。小悟、大悟都不管用，為什麼？不能了生死，不能脫離六道輪迴。大徹大悟的人能脫離六道輪迴，到哪裡去？到四聖法界，不是到極樂世界，這個要曉得。我們今天講天天有悟處，小悟，古德常說積小悟成大悟，我們現在做的是這個功夫；積大悟成徹悟，這就不是容易事情，一萬人當中大概一個都找不到。必須要做。能不能悟的關鍵，跟諸位說，苦行是很重要的因素，為什麼？人甘心情願過清苦的生活，欲望沒有了。煩惱裡面最嚴重的是愛欲，這個東西難斷；甘心情願過清苦的生活，愛欲的習氣就淡薄，這是好事情。</w:t>
      </w:r>
      <w:r>
        <w:t xml:space="preserve"> </w:t>
      </w:r>
    </w:p>
    <w:p w14:paraId="0E5D4CCF" w14:textId="77777777" w:rsidR="003335A2" w:rsidRDefault="003335A2">
      <w:pPr>
        <w:pStyle w:val="a3"/>
      </w:pPr>
      <w:r>
        <w:t xml:space="preserve">　　所以，世尊當年在世為我們做的示現，你再看看世間聖賢，在中國，你看孔子，看孟子，你看孔子一個學生顏回，這是夫子常常讚歎的。顏回是個苦行僧，簞食瓢飲，過最清苦的生活。現在在這個世間，少數，不是多，真正修行人，在山上不下山，住茅蓬。自己在茅蓬旁邊種點青菜，日中一食，哪有什麼好吃的東西？可是他挺長壽、挺健康的。你看新加坡的許哲，今年一百零八歲，她是一百零一歲到我這兒來皈依的。一天吃一餐，她吃生菜，一點點飯，沒有油、沒有鹽、沒有糖，什麼佐料她都不吃，她的生菜是用開水燙一下。就過這個日子，她過了幾十年，身體非常健康，為我們做示現，聽說這兩天到上海去了，一百零八歲還到處跑。你看她一生照顧二十多個老人，其實那個老人都是七、八十歲的，她自己一百零八歲，照顧七、八十歲的老人，照顧二十多個。所以她自己告訴人，她是一百零八歲的年輕人。</w:t>
      </w:r>
      <w:r>
        <w:t xml:space="preserve"> </w:t>
      </w:r>
    </w:p>
    <w:p w14:paraId="2C58690F" w14:textId="77777777" w:rsidR="003335A2" w:rsidRDefault="003335A2">
      <w:pPr>
        <w:pStyle w:val="a3"/>
      </w:pPr>
      <w:r>
        <w:t xml:space="preserve">　　我們世間人又怕這個營養不夠，又怕那個營養不夠，結果怎麼樣？結果真的都不夠。為什麼？一切法從心想生，你常常想它不夠，它怎麼會夠？像許哲，像世尊跟他這些弟子，什麼都不想，什麼都不想什麼都夠了，什麼問題都沒有，這我們不能不知道。所以見苦行人，自然菩薩引起的大願，希望永遠『依於苦行』，自行化他，到究竟處。在我們的究竟處就是往生淨土，這是我們的究竟處；到淨土之後，必定一生證無上菩提，再不會有第二生，一生成就。好，現在時間到了，我們就講到此地。</w:t>
      </w:r>
    </w:p>
    <w:sectPr w:rsidR="003335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F3BE" w14:textId="77777777" w:rsidR="003335A2" w:rsidRDefault="003335A2" w:rsidP="008C2BD0">
      <w:r>
        <w:separator/>
      </w:r>
    </w:p>
  </w:endnote>
  <w:endnote w:type="continuationSeparator" w:id="0">
    <w:p w14:paraId="610E374E" w14:textId="77777777" w:rsidR="003335A2" w:rsidRDefault="003335A2" w:rsidP="008C2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8E6B" w14:textId="77777777" w:rsidR="003335A2" w:rsidRDefault="003335A2" w:rsidP="008C2BD0">
      <w:r>
        <w:separator/>
      </w:r>
    </w:p>
  </w:footnote>
  <w:footnote w:type="continuationSeparator" w:id="0">
    <w:p w14:paraId="496EFD8E" w14:textId="77777777" w:rsidR="003335A2" w:rsidRDefault="003335A2" w:rsidP="008C2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D0"/>
    <w:rsid w:val="003335A2"/>
    <w:rsid w:val="008C2B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E42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