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13DAE" w14:textId="77777777" w:rsidR="001B5C05" w:rsidRDefault="001B5C05">
      <w:r>
        <w:t>順逆境緣</w:t>
      </w:r>
      <w:r>
        <w:t xml:space="preserve"> </w:t>
      </w:r>
      <w:r>
        <w:t>心平氣和</w:t>
      </w:r>
      <w:r>
        <w:t>—</w:t>
      </w:r>
      <w:r>
        <w:t xml:space="preserve">忍嚴光忍辱　　（第一集）　　</w:t>
      </w:r>
      <w:r>
        <w:t>2007/6/25</w:t>
      </w:r>
      <w:r>
        <w:t xml:space="preserve">　　香港佛陀教育協會（節錄自華嚴經</w:t>
      </w:r>
      <w:r>
        <w:t>12-017-1771b</w:t>
      </w:r>
      <w:r>
        <w:t>集）　　檔名：</w:t>
      </w:r>
      <w:r>
        <w:t xml:space="preserve">29-087-0001 </w:t>
      </w:r>
    </w:p>
    <w:p w14:paraId="76180749" w14:textId="77777777" w:rsidR="001B5C05" w:rsidRDefault="001B5C05">
      <w:pPr>
        <w:pStyle w:val="a3"/>
      </w:pPr>
      <w:r>
        <w:t xml:space="preserve">　　這是佛菩薩的大慈大悲，看了之後怎麼樣？怕你去批評出家人。出家人做的跟戒律不相應，你看了這個本子，那個做錯、那個做錯，你批評他。批評他，你造口業，你不夠厚道，你常常見人過，是這個意思，並沒有什麼祕密在裡頭。佛是避免大家批評出家人，不要造這個業，叫你不看，沒有其他的祕密，所以你懂這個意思。菩薩戒呢？菩薩戒你沒有受戒也能看，也可以看。只有比丘、比丘尼真正是出家戒。沙彌跟沙彌尼、菩薩，沒有受戒的人都可以看這個戒本，都可以學習，提升自己。</w:t>
      </w:r>
      <w:r>
        <w:t xml:space="preserve"> </w:t>
      </w:r>
    </w:p>
    <w:p w14:paraId="12DC7BE0" w14:textId="77777777" w:rsidR="001B5C05" w:rsidRDefault="001B5C05">
      <w:pPr>
        <w:pStyle w:val="a3"/>
      </w:pPr>
      <w:r>
        <w:t xml:space="preserve">　　戒，總的來說，它的作用是防非止過，防範我們從思想到言行一切過失，戒律真正作用是這個。讓我們起心動念、言語造作都能與性德相應，不要跟性德相違背。修行人，證果的人，從佛、菩薩到聲聞、緣覺，他的思想言行跟戒律完全相應。他要不相應，他就不能證得這個位子。現在我們懂得了，世出世間區別在哪裡？出世間是放下妄想分別執著；世間，就是不能超越六道輪迴，妄想分別執著沒有放下，那是世間法。妄想分別執著沒有放下，這個戒律是人天的標準。佛經上講，人天標準講最低的就是講十善，中品十善，得人身；上品十善，欲界天；下品十善，阿修羅。</w:t>
      </w:r>
      <w:r>
        <w:t xml:space="preserve"> </w:t>
      </w:r>
    </w:p>
    <w:p w14:paraId="2F88F9B2" w14:textId="77777777" w:rsidR="001B5C05" w:rsidRDefault="001B5C05">
      <w:pPr>
        <w:pStyle w:val="a3"/>
      </w:pPr>
      <w:r>
        <w:t xml:space="preserve">　　為什麼說阿修羅是下品十善？阿修羅的十善可能比人修得還要多、還要好，他的瞋恚、傲慢特別嚴重，好勝。就是他修的也是上品十善，這中上品十善，就是這個煩惱習氣太重，傲慢、瞋恚，所以他在人間是人中的阿修羅，他在天上是天上阿修羅。你就曉得，天上上品十善，上品十善裡面，他沒有放下瞋恚、傲慢；他修中品十善，裡面也帶著傲慢、帶著瞋恚。這些都是有大福報的，不是普通人。在人間是人王，人間這些國王、大富長者，福報雖然大，脾氣很大，瞋恚心、報復心很重，這一類人。天上亦復如此。如果這個瞋恚傲慢沒有了，這個人上品十善再加上慈悲喜捨四無量心，他就會生到化樂天、他化自在天。如果修禪定，他就到色界天去了。這些因與果我們都清楚，清楚之後自己想想，自己將來會到哪裡去？不要問人，很清楚、很明白。</w:t>
      </w:r>
      <w:r>
        <w:t xml:space="preserve"> </w:t>
      </w:r>
    </w:p>
    <w:p w14:paraId="34DFF9C8" w14:textId="77777777" w:rsidR="001B5C05" w:rsidRDefault="001B5C05">
      <w:pPr>
        <w:pStyle w:val="a3"/>
      </w:pPr>
      <w:r>
        <w:t xml:space="preserve">　　十善的反面是十惡，十惡也附帶說一說。十惡就是殺、盜、淫、妄語、兩舌、綺語、惡口、貪、瞋、痴。上品的十惡，地獄道；中品的十惡，餓鬼道；下品的十惡，畜生道。惡裡面也有修福，修福是前面講修布施，雖然是個惡人，他喜歡布施，他將來在惡道裡面他有福報。下品十惡，這喜歡修布施、喜歡修忍辱，畜生道裡面有福報的。像現在許多人家養的寵物，真有福報，一家人未必能和，可是對他的寵物沒有一個不喜歡，這是什麼？這是他的福報。在餓鬼道，餓鬼道有福的餓鬼叫多財鬼，像城隍、土地、山神，民間所供的鬼神，給他修廟，初一、十五去燒香拜拜，那都是有福的鬼。只有地獄沒有，地獄是純苦，沒有享福的。為什麼？地獄是瞋恚重的墮地獄。貪瞋痴，瞋恚墮地獄。</w:t>
      </w:r>
      <w:r>
        <w:t xml:space="preserve"> </w:t>
      </w:r>
    </w:p>
    <w:p w14:paraId="0F7E3883" w14:textId="77777777" w:rsidR="001B5C05" w:rsidRDefault="001B5C05">
      <w:pPr>
        <w:pStyle w:val="a3"/>
      </w:pPr>
      <w:r>
        <w:t xml:space="preserve">　　所以十善、十惡的果報要清楚，一定要知道斷十惡、修十善，這是我們現前最重要的功課。有這個基礎，念佛求生淨土就決定得生。因為你已經是善男子、善女人，就決定得生。你信願行這三資糧具足，如果沒有十善業，不能生，為什麼？你的心行不善，阿彌陀佛不會來接引你。因為接引你到極樂世界，你會跟那邊諸上善人天天吵架、天天不和，鬧彆扭，把極樂世界和諧的社會破壞了。阿彌陀佛很清楚，不會來接引你，道理就在此地。所以我們應該怎麼學法？我們應該在這個世間學習跟什麼人都</w:t>
      </w:r>
      <w:r>
        <w:lastRenderedPageBreak/>
        <w:t>能相處，都能和睦相處，那到極樂世界沒有問題了。跟這個看不順眼，跟那個不高興，這不行，極樂世界去不了。所以學佛，先學做人，這非常重要。底下這一句：</w:t>
      </w:r>
      <w:r>
        <w:t xml:space="preserve"> </w:t>
      </w:r>
    </w:p>
    <w:p w14:paraId="784ABEAC" w14:textId="77777777" w:rsidR="001B5C05" w:rsidRDefault="001B5C05">
      <w:pPr>
        <w:pStyle w:val="a3"/>
      </w:pPr>
      <w:r>
        <w:t xml:space="preserve">　　【又令發大菩提心。】</w:t>
      </w:r>
      <w:r>
        <w:t xml:space="preserve"> </w:t>
      </w:r>
    </w:p>
    <w:p w14:paraId="6681B874" w14:textId="77777777" w:rsidR="001B5C05" w:rsidRDefault="001B5C05">
      <w:pPr>
        <w:pStyle w:val="a3"/>
      </w:pPr>
      <w:r>
        <w:t xml:space="preserve">　　你看不但要勸導眾生，「勸引眾生受持戒，十善業道悉清淨」，不但要常常勸人，這個勸人一定是自己做到，你才能夠感動人，還要勸導大眾『發大菩提心』。淨業三福裡頭這就是第三條。第三條頭一句，「發菩提心，深信因果」。這個深信因果跟前面講的不一樣，這個因果是特別的因果，念佛是因，成佛是果，就是你相信念佛成佛，這就是淨土法門。「讀誦大乘，勸進行者」，讀誦大乘，專修淨土的人，一門深入，長時薰修，自己在這一生當中決定成就。那就是淨土經典你只選一種，或是選《無量壽經》、或是選《阿彌陀經》。要是選《阿彌陀經》，最好是讀蕅益大師的《要解》，或者是蓮池大師的《疏鈔》，那個內容就非常豐富，一生讀不厭。一面是讀，一面是依教修行，一面是為人演說，勸導大家。</w:t>
      </w:r>
      <w:r>
        <w:t xml:space="preserve"> </w:t>
      </w:r>
    </w:p>
    <w:p w14:paraId="198E309B" w14:textId="77777777" w:rsidR="001B5C05" w:rsidRDefault="001B5C05">
      <w:pPr>
        <w:pStyle w:val="a3"/>
      </w:pPr>
      <w:r>
        <w:t xml:space="preserve">　　【是故得成此光明。】</w:t>
      </w:r>
      <w:r>
        <w:t xml:space="preserve"> </w:t>
      </w:r>
    </w:p>
    <w:p w14:paraId="7EEB6473" w14:textId="77777777" w:rsidR="001B5C05" w:rsidRDefault="001B5C05">
      <w:pPr>
        <w:pStyle w:val="a3"/>
      </w:pPr>
      <w:r>
        <w:t xml:space="preserve">　　這句是因。你這樣的修學，你自己才成就戒光，就是除熱光。除熱光是戒光，持戒之光。再看下面第十三「忍嚴光」，它也是兩首，把經文念一念：</w:t>
      </w:r>
      <w:r>
        <w:t xml:space="preserve"> </w:t>
      </w:r>
    </w:p>
    <w:p w14:paraId="27798E2F" w14:textId="77777777" w:rsidR="001B5C05" w:rsidRDefault="001B5C05">
      <w:pPr>
        <w:pStyle w:val="a3"/>
      </w:pPr>
      <w:r>
        <w:t xml:space="preserve">　　【又放光明名忍嚴。此光覺悟瞋恚者。令彼除瞋離我慢。常樂忍辱柔和法。眾生暴惡難可忍。為菩提故心不動。常樂稱揚忍功德。是故得成此光明。】</w:t>
      </w:r>
      <w:r>
        <w:t xml:space="preserve"> </w:t>
      </w:r>
    </w:p>
    <w:p w14:paraId="7D506508" w14:textId="77777777" w:rsidR="001B5C05" w:rsidRDefault="001B5C05">
      <w:pPr>
        <w:pStyle w:val="a3"/>
      </w:pPr>
      <w:r>
        <w:t xml:space="preserve">　　這是六度裡面第三，忍辱從持戒來的，它是有先後次第的。能布施才能持戒，為什麼？布施是放下，持戒是放下所有一切的惡業，能持戒這才能忍。後後深於前前。就是這個光能『覺悟瞋恚者』，瞋恚、傲慢心重的人，在六度氛圍當中，他能感覺到他的瞋恚、傲慢暫時伏住，暫時不起作用，有這種功能。所以『令彼除瞋離我慢』。慢是瞋恚裡面的一分，這個煩惱習氣很重，所以在根本煩惱裡面特別把它提出來。根本煩惱是貪瞋痴，痴後面有慢，慢是從瞋裡面來的，你就曉得它嚴重了。</w:t>
      </w:r>
      <w:r>
        <w:t xml:space="preserve"> </w:t>
      </w:r>
    </w:p>
    <w:p w14:paraId="1040DA72" w14:textId="77777777" w:rsidR="001B5C05" w:rsidRDefault="001B5C05">
      <w:pPr>
        <w:pStyle w:val="a3"/>
      </w:pPr>
      <w:r>
        <w:t xml:space="preserve">　　有我慢的人往往自己不知道，我沒有傲慢，我很謙虛，自己都是這樣認為。其實別人看到你很傲慢，自己很難發現。到自己能發現的時候，你自己有相當功夫了，也就平常人講，你有相當的修養，你能夠覺察到自己的過失。覺察到自己的過失就容易改過了。為什麼人習氣毛病改不掉？他不知道，他習慣了，不知道自己有過失，所以他就不會刻意去改過。特別是在境界裡面看到別人不如自己，他就有優越感，他不曉得每個人都有長處，他的長處我沒有，我的長處他也沒有。你能這樣想，人跟人就平等了，平等心就現前了。</w:t>
      </w:r>
      <w:r>
        <w:t xml:space="preserve"> </w:t>
      </w:r>
    </w:p>
    <w:p w14:paraId="230908AE" w14:textId="77777777" w:rsidR="001B5C05" w:rsidRDefault="001B5C05">
      <w:pPr>
        <w:pStyle w:val="a3"/>
      </w:pPr>
      <w:r>
        <w:t xml:space="preserve">　　平等心是真心，平等心是佛心。你由這裡就能體會到，傲慢把平等心破壞掉，也就是使你的佛心不能現前。這個傲慢是六道，不但是六道，從傲慢如果引發瞋恚、引發愚痴，那就變成三惡道，你說這個東西多可怕。六道凡夫統統都有我慢，所以我慢是俱生煩惱，也就是你生下來就有。法相宗裡面講末那識，第七識，第七識是四大煩惱常相隨，就是它有四個煩惱永遠是跟著它的，不會離開它的。這四大煩惱裡面就有我慢，真叫根本煩惱。</w:t>
      </w:r>
      <w:r>
        <w:t xml:space="preserve"> </w:t>
      </w:r>
    </w:p>
    <w:p w14:paraId="2C9EB6B5" w14:textId="77777777" w:rsidR="001B5C05" w:rsidRDefault="001B5C05">
      <w:pPr>
        <w:pStyle w:val="a3"/>
      </w:pPr>
      <w:r>
        <w:lastRenderedPageBreak/>
        <w:t xml:space="preserve">　　忍辱就是對治瞋恚、對治傲慢，是對它來的。叫人『常樂忍辱柔和法』，樂是愛好。這句話說得好，我記得弘一大師寫《華嚴經》偈子，寫了三百首對聯，這一句話他寫了好多次，「常樂忍辱柔和法」。跟底下這一句也可以配起來，『為菩提故心不動』，這兩個配起來是一副對聯。忍辱，順境、逆境，順境裡面不起貪愛，逆境裡面沒有瞋恚，把心安住在與性德相應當中，這叫安忍。</w:t>
      </w:r>
      <w:r>
        <w:t xml:space="preserve"> </w:t>
      </w:r>
    </w:p>
    <w:p w14:paraId="5FD3F9C5" w14:textId="77777777" w:rsidR="001B5C05" w:rsidRDefault="001B5C05">
      <w:pPr>
        <w:pStyle w:val="a3"/>
      </w:pPr>
      <w:r>
        <w:t xml:space="preserve">　　我們在前幾年，離開新加坡移民到澳洲，我寫了一副對聯，「處逆境隨惡緣」，境是物質環境，緣是人事環境，人事環境跟物質環境都不順利，在這時候沒有瞋恚心，「業障全消」。這消業障，沒有瞋恚。「處順境隨善緣」，就是環境跟人事都順心、都好，不起貪痴，你的福慧就現前。所以順境跟逆境你要會學，都好，沒有一樣不好。逆境裡面消業障，順境裡面長福慧，都好。修行在哪裡修？就是在境界裡頭去磨鍊，境界天天來考你，看你能不能通過。</w:t>
      </w:r>
      <w:r>
        <w:t xml:space="preserve"> </w:t>
      </w:r>
    </w:p>
    <w:p w14:paraId="6221E75C" w14:textId="77777777" w:rsidR="001B5C05" w:rsidRDefault="001B5C05">
      <w:pPr>
        <w:pStyle w:val="a3"/>
      </w:pPr>
      <w:r>
        <w:t xml:space="preserve">　　佛法裡面教我們有三種忍，第一種是人害，這就講緣，惡緣。他毀謗你、侮辱你、陷害你，人害，你要能忍，要不生瞋恚，沒有報復的念頭。我們學佛的人懂得這個道理，不但沒有報復、沒有瞋恚，而且生感恩的心。這感恩從哪裡來的？很多人就不知道。我們聽到人家毀謗，應該認真反省，我有沒有過失？有過失，你看人家毀謗，我才認真反省，真的我有這個過失，他提醒我，我改過自新，我要感激他。我沒有這個過失，沒有這個過失，大概過去生中有這個過失，這一生沒有，過去生中有，還是要感恩他。所以有過則改，無則嘉勉，勉勵自己不要犯他所說的過失，這不都是善知識嗎？所以逆增上緣，我們自己境界向上提升，這考試通過了。</w:t>
      </w:r>
      <w:r>
        <w:t xml:space="preserve"> </w:t>
      </w:r>
    </w:p>
    <w:p w14:paraId="49B5AABC" w14:textId="77777777" w:rsidR="001B5C05" w:rsidRDefault="001B5C05">
      <w:pPr>
        <w:pStyle w:val="a3"/>
      </w:pPr>
      <w:r>
        <w:t xml:space="preserve">　　順境也一樣，也在考試。順境最怕的什麼？你起貪戀，這一有貪戀，立刻你就下降，你就墮落了。所以順境裡頭要修忍辱，不貪、不戀。順逆裡頭都要修忍，沒有忍就不能成就。這個忍不是專門對逆境的，順境裡頭更重要。在一般世出世間修行當中，逆境忍辱好修，順境不好修。逆境裡往往還能夠讓人激發道心，他能夠向上；順境淘汰人是最厲害的，你自己不知不覺墮落，這是特別要加以警惕的。所以人為的災害要能忍。</w:t>
      </w:r>
      <w:r>
        <w:t xml:space="preserve"> </w:t>
      </w:r>
    </w:p>
    <w:p w14:paraId="5963C0DE" w14:textId="77777777" w:rsidR="001B5C05" w:rsidRDefault="001B5C05">
      <w:pPr>
        <w:pStyle w:val="a3"/>
      </w:pPr>
      <w:r>
        <w:t xml:space="preserve">　　第二類是環境，我們修學環境自然的災害，譬如，夏天的炎熱、冬天的寒冷都要能忍受。飲食起居，有時候會豐足、有時候缺乏，釋迦牟尼佛給我們示現的馬麥之報，托缽沒東西吃。飢荒，荒年的時候，一般信徒都吃不飽，哪有東西供養出家人？要忍耐。孔子在陳絕糧，這是聖人，都示現給我們看，物質環境缺乏的時候要忍耐。現在的都市是比較好一些，還是有災難，像我們在澳洲，我聽說澳洲最近乾旱，乾旱缺水，我聽人家講，現在是六級控制用水；換句話說，你每天想洗澡都不許可，三天洗一次，嚴重的時候一個星期洗一次。家裡面花草樹木都不能澆水，都限制了。我們學院還算不錯，我們打了幾口井，水的控制是自來水，我們自己有井；用井水來灌溉我們的菜園、果木樹，這可以，用自來水是決定不可以。遇到這些都要忍受。就是現在所講的自然災害，不是人為的，要能夠忍受，不怨天不尤人。修行人跟一般人又不一樣，修行人遇到自然災害，這是自己沒有德行。因為我們曉得，境隨心轉，一切法從心想生，我們沒有德行，感召外面自然環境變異，使我們在生活上遇到困難。如果大家都能夠斷惡修善、積功累德，自然災害就沒有了。</w:t>
      </w:r>
      <w:r>
        <w:t xml:space="preserve"> </w:t>
      </w:r>
    </w:p>
    <w:p w14:paraId="62EAE4EE" w14:textId="77777777" w:rsidR="001B5C05" w:rsidRDefault="001B5C05">
      <w:pPr>
        <w:pStyle w:val="a3"/>
      </w:pPr>
      <w:r>
        <w:t xml:space="preserve">　　第三類的是修行，修法也要苦行。譬如早晨早起，早晨的功課天天不缺乏，無論修學哪個法門，認真努力學習、理解，還要落實。一定要把你所學的變成自己的思想、言行、生活，你才能真正得到受用。而且要時間很長，長年，你沒有耐心不能成就。世法亦如此，譬如在學校念書，小學要念六年你才能畢業，中學也要六年，你要是不能夠忍耐，你就念不下去了。還要通過許多的考試，不用功、不發憤，你怎麼能成就？</w:t>
      </w:r>
      <w:r>
        <w:t xml:space="preserve"> </w:t>
      </w:r>
    </w:p>
    <w:p w14:paraId="685D67F5" w14:textId="77777777" w:rsidR="001B5C05" w:rsidRDefault="001B5C05">
      <w:pPr>
        <w:pStyle w:val="a3"/>
      </w:pPr>
      <w:r>
        <w:t xml:space="preserve">　　佛法更是如此，佛法我們現在很清楚、很明白，八萬四千法門，五千多部的經典，是世尊給我們的增上緣。我們要會學，所謂善學，宗門裡面講「會麼」，你要會，你要善學，幫助你覺悟。覺悟之後怎麼辦？覺悟之後你要會放下，你才能從世法轉入佛法。如果不放下，你所學的是世法。近代人講五乘佛法，講得很好。世尊當年在世只講三乘，聲聞、緣覺、菩薩，講五乘加上人跟天，這《十善業道經》上說的。</w:t>
      </w:r>
      <w:r>
        <w:t xml:space="preserve"> </w:t>
      </w:r>
    </w:p>
    <w:p w14:paraId="626A189D" w14:textId="77777777" w:rsidR="001B5C05" w:rsidRDefault="001B5C05">
      <w:pPr>
        <w:pStyle w:val="a3"/>
      </w:pPr>
      <w:r>
        <w:t xml:space="preserve">　　譬如《華嚴經》，同樣是《華嚴經》，如果我們沒有戒律，我們連十善都做不到，我們學的華嚴，人乘的華嚴；假如我們能夠做到上品十善，天乘的華嚴；我們能夠放下一切人事物的執著，聲聞的華嚴，在《華嚴經》裡面就是十信位的華嚴；再放下一切分別，那是十信位裡面第八信、第九信、第十信的華嚴；如果能夠把妄想也放下，那就是初住以上的華嚴，不一樣！初住以上的那就超越十法界，十信位裡面七信位的菩薩超越六道。所以七信相當於小乘的聲聞，八信相當於緣覺，九信是菩薩，十信是佛，四聖法界。十法界，那個妄想沒斷。妄想斷了就不在十法界，到一真法界。同樣學這部經，境界不一樣。</w:t>
      </w:r>
      <w:r>
        <w:t xml:space="preserve"> </w:t>
      </w:r>
    </w:p>
    <w:p w14:paraId="1B3F2D7B" w14:textId="77777777" w:rsidR="001B5C05" w:rsidRDefault="001B5C05">
      <w:pPr>
        <w:pStyle w:val="a3"/>
      </w:pPr>
      <w:r>
        <w:t xml:space="preserve">　　所以我們現在是很清楚、很明白，佛法沒有別的，放下而已。所有經教這一開頭幫助我們了解事實真相，事實真相明白了，不再貪戀、不再執著了。我們非常堅固的控制的念頭，你看對人的控制、對事的控制、對萬物的控制，這個念頭放下，佔有的念頭放下，不再為我了，那你的智慧就開了。這兩樣東西沒有的話，頭一關就通過了。我們常講的十六個字，自私自利、名聞利養、五欲六塵、貪瞋痴慢，諸位想想，這十六個字都在控制、佔有這裡面，歸納起來是控制、佔有。於一切法沒有控制的念頭，沒有佔有的念頭，就能夠恆順眾生、隨喜功德，說老實話，才能學《華嚴》。如果還有心要控制，還有心要佔有，那絕對不是華嚴境界。所以說，有自私自利念頭，不是華嚴境界；華嚴境界，那個心量是等虛空法界，跟虛空法界平等。這是講這三種忍，我們修法要忍。</w:t>
      </w:r>
      <w:r>
        <w:t xml:space="preserve"> </w:t>
      </w:r>
    </w:p>
    <w:p w14:paraId="61C0977B" w14:textId="77777777" w:rsidR="001B5C05" w:rsidRDefault="001B5C05">
      <w:pPr>
        <w:pStyle w:val="a3"/>
      </w:pPr>
      <w:r>
        <w:t xml:space="preserve">　　沒有忍辱的功夫，這個忍實在講就是個忍字，翻經的法師加了個辱。因為中國這個族群把辱看得很重。古人講「士可殺，不可辱」，把辱看得比生命還重要，殺頭沒有關係，侮辱不可以。所以翻經的法師，好，你們對辱看得那麼重，忍辱，辱都能忍了，還有什麼不能忍的？就沒有不能忍的。所以忍辱這個翻法是專對中國人的。在原文裡頭只有忍，沒有這個辱字。這是翻經法師的一種苦心，特別提醒我們。</w:t>
      </w:r>
      <w:r>
        <w:t xml:space="preserve"> </w:t>
      </w:r>
    </w:p>
    <w:p w14:paraId="348034AF" w14:textId="77777777" w:rsidR="001B5C05" w:rsidRDefault="001B5C05">
      <w:pPr>
        <w:pStyle w:val="a3"/>
      </w:pPr>
      <w:r>
        <w:t xml:space="preserve">　　在經教裡頭也有一種說法，這是從印度傳來原本的一個說法，就是忍。這個忍也有三種，身口意，身要忍，口也要忍，念頭也要忍。這三個說法也非常之好。身忍，別人打你、罵你，別人打你的時候，就像什麼？我們在《金剛經》上看到，歌利王割截身體，那是身忍。歌利王割截身體這段故事在《涅槃經》裡面，《涅槃經》裡講得很詳細，《金剛經》只是提一提，舉這麼個例子。這就是說別人無緣無故的傷害你、打你，能忍，殺你也能忍，這是屬於身忍。口忍，就是別人的毀謗、辱罵，你能夠不生瞋恚，沒有報復，這是忍。別人打你，你身體受到傷害，也沒有怨恨、也沒有報復。第三種是意忍，這個意是不但沒有報復，而且沒有絲毫懷恨的念頭，這是意忍，心裡面沒有。所以這是忍原本的意思，身口意都要忍。</w:t>
      </w:r>
      <w:r>
        <w:t xml:space="preserve"> </w:t>
      </w:r>
    </w:p>
    <w:p w14:paraId="3571DFBD" w14:textId="77777777" w:rsidR="001B5C05" w:rsidRDefault="001B5C05">
      <w:pPr>
        <w:pStyle w:val="a3"/>
      </w:pPr>
      <w:r>
        <w:t xml:space="preserve">　　忍是定的前方便，不能修忍辱，你就沒有辦法得定；換句話說，你的清淨心不能現前。清淨心從哪裡來？清淨心從忍辱來，這一定要懂。特別是在現代的社會，無論是自己的日常生活，或者在工作上，處事待人接物，諺語常說不如意事常八九，你要不能忍，這個日子怎麼過？所以一般人的確生活在痛苦當中。怎樣你才能得到樂趣、得到生活的快樂？忍辱能帶給你快樂。所以我們學佛要想在這一生成就，那就像《金剛經》上所說的，「一切法得成於忍」。</w:t>
      </w:r>
      <w:r>
        <w:t xml:space="preserve"> </w:t>
      </w:r>
    </w:p>
    <w:p w14:paraId="6CA1180B" w14:textId="77777777" w:rsidR="001B5C05" w:rsidRDefault="001B5C05">
      <w:pPr>
        <w:pStyle w:val="a3"/>
      </w:pPr>
      <w:r>
        <w:t xml:space="preserve">　　大乘教裡通常講兩種忍，兩種忍有好多種講法，意思都能相通。第一種「眾生忍」，於一切眾生沒有瞋恚心、沒有惱害的心，即使眾生加害於我，我能夠忍耐。蚊蟲來咬你，一般的時候，一巴掌就打死了。這時候就看你是不是菩薩？菩薩以六度心對牠，牠到這裡來也是來托缽，也是來討一碗飯吃。牠來叮你，你就供養牠，供養牠是修布施；牠咬你，你沒有瞋恚心是忍辱；你不殺牠是持戒，你看看六度前面三個都修了！你一巴掌把牠打死，三個都沒有了，你布施也沒有了，持戒也沒有了，忍辱也沒有了，對一切眾生。這個說法很好，應當要學習。對什麼樣的小動物都如此，何況對人！人確實比對這些小動物還難應付，後面我們會說到。</w:t>
      </w:r>
      <w:r>
        <w:t xml:space="preserve"> </w:t>
      </w:r>
    </w:p>
    <w:p w14:paraId="7B245BA6" w14:textId="77777777" w:rsidR="001B5C05" w:rsidRDefault="001B5C05">
      <w:pPr>
        <w:pStyle w:val="a3"/>
      </w:pPr>
      <w:r>
        <w:t xml:space="preserve">　　第二種叫「無生法忍」，這個高！無生是什麼？一切法不生不滅，無生當然就無滅。你能夠對佛所講的一切法不生不滅這個道理，你能不動心嗎？不懷疑，我相信佛說的話，我相信佛沒有妄語，佛講的話一定是真實。所以對無生法，這個忍有同意的意思、有認可的意思。我同意佛的說法，雖然不是我的境界，我能信得過，對佛能信得過。</w:t>
      </w:r>
      <w:r>
        <w:t xml:space="preserve"> </w:t>
      </w:r>
    </w:p>
    <w:p w14:paraId="3CDCE0AC" w14:textId="77777777" w:rsidR="001B5C05" w:rsidRDefault="001B5C05">
      <w:pPr>
        <w:pStyle w:val="a3"/>
      </w:pPr>
      <w:r>
        <w:t xml:space="preserve">　　另外，這個眾生忍說得更詳細一點，對於別人的恭敬供養能忍而不執著。這個忍就是不執著，有感恩的心，不能沒有感恩，有感恩的心。在這個事情裡面生起貪戀，那就錯了。受別人瞋罵、打害，不生瞋恚。這跟前面說法意思接近，可以作補充，我們看得更清楚、更明白。所以這個說法應該是經典上原本的講法，講到忍辱，這是特別對中國人的講法。尤其是對中國士大夫階級，就是讀書人。</w:t>
      </w:r>
      <w:r>
        <w:t xml:space="preserve"> </w:t>
      </w:r>
    </w:p>
    <w:p w14:paraId="00A3F996" w14:textId="77777777" w:rsidR="001B5C05" w:rsidRDefault="001B5C05">
      <w:pPr>
        <w:pStyle w:val="a3"/>
      </w:pPr>
      <w:r>
        <w:t xml:space="preserve">　　對於法忍，前面說過，大自然的災害能忍，不怨天也不能尤人。為什麼？因素太多，現在自然災害多，因素至少一半以上是人為的，也就是人不知道愛惜自然環境，任意的破壞地球生態平衡，造成嚴重災難。能夠忍受，不怨天不尤人，保持心地的清淨平等，使自己的煩惱不生，心安住在道業上。我們念佛人，無論遇到什麼災難，順境也好、逆境也好，都要安住在佛號之中，安住在經教裡面，這就對了，這樣就沒有過失了。今天時間到了，我們就學習到此地。</w:t>
      </w:r>
    </w:p>
    <w:sectPr w:rsidR="001B5C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BDB8F1" w14:textId="77777777" w:rsidR="001B5C05" w:rsidRDefault="001B5C05" w:rsidP="009C1A2B">
      <w:r>
        <w:separator/>
      </w:r>
    </w:p>
  </w:endnote>
  <w:endnote w:type="continuationSeparator" w:id="0">
    <w:p w14:paraId="59C787B9" w14:textId="77777777" w:rsidR="001B5C05" w:rsidRDefault="001B5C05" w:rsidP="009C1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AD20F" w14:textId="77777777" w:rsidR="001B5C05" w:rsidRDefault="001B5C05" w:rsidP="009C1A2B">
      <w:r>
        <w:separator/>
      </w:r>
    </w:p>
  </w:footnote>
  <w:footnote w:type="continuationSeparator" w:id="0">
    <w:p w14:paraId="299D6A9C" w14:textId="77777777" w:rsidR="001B5C05" w:rsidRDefault="001B5C05" w:rsidP="009C1A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A2B"/>
    <w:rsid w:val="001B5C05"/>
    <w:rsid w:val="009C1A2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FD19D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1A2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1A2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1A2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1A2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967</Words>
  <Characters>5516</Characters>
  <Application>Microsoft Office Word</Application>
  <DocSecurity>0</DocSecurity>
  <Lines>45</Lines>
  <Paragraphs>12</Paragraphs>
  <ScaleCrop>false</ScaleCrop>
  <Company/>
  <LinksUpToDate>false</LinksUpToDate>
  <CharactersWithSpaces>6471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2026-08-12T03:58:00Z</dcterms:created>
  <dcterms:modified xsi:type="dcterms:W3CDTF">2026-08-12T03:58:00Z</dcterms:modified>
</cp:coreProperties>
</file>