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51BC" w14:textId="77777777" w:rsidR="00F410E9" w:rsidRDefault="00F410E9">
      <w:r>
        <w:t xml:space="preserve">發大誓願第六　　（第六集）　　</w:t>
      </w:r>
      <w:r>
        <w:t>2010/11/17</w:t>
      </w:r>
      <w:r>
        <w:t xml:space="preserve">　　香港佛陀教育協會（節錄自淨土大經解演義</w:t>
      </w:r>
      <w:r>
        <w:t>02-039-0198</w:t>
      </w:r>
      <w:r>
        <w:t>集）　　檔名：</w:t>
      </w:r>
      <w:r>
        <w:t xml:space="preserve">29-204-0006 </w:t>
      </w:r>
    </w:p>
    <w:p w14:paraId="79044820" w14:textId="77777777" w:rsidR="00F410E9" w:rsidRDefault="00F410E9">
      <w:pPr>
        <w:pStyle w:val="a3"/>
      </w:pPr>
      <w:r>
        <w:t xml:space="preserve">　　諸位法師，諸位同學，請坐。請看《大乘無量壽經解》第二百三十五面，倒數第七行：</w:t>
      </w:r>
      <w:r>
        <w:t xml:space="preserve"> </w:t>
      </w:r>
    </w:p>
    <w:p w14:paraId="344FE19F" w14:textId="77777777" w:rsidR="00F410E9" w:rsidRDefault="00F410E9">
      <w:pPr>
        <w:pStyle w:val="a3"/>
      </w:pPr>
      <w:r>
        <w:t xml:space="preserve">　　「《大智度論八十五》曰」，《大智度論》有一百卷，這八十五就是第八十五卷，裡面有這麼一段話：「唯佛一人智慧為阿耨多羅三藐三菩提」。前面我們學過，這句經文是學佛的人所期望的，終極的目標，就是最高的目標，無上正等正覺。《大論》裡面這句話說得好，無上正等正覺只有佛才證得，這個一人是指這個位次。菩薩所證得的，即使等覺菩薩所證得的，還是稱為正等正覺，不能加無上這個字。無上這個字只有成佛才能加上，這是無上。實際上都是每一個眾生自性裡面本來具足的般若智慧，這個般若智慧就是無上正等正覺。現在我們的智慧變成煩惱，所以經上常說「煩惱即菩提」，這是真的。覺悟的時候是自性本具的般若智慧，迷的時候這個智慧就變質，就變成煩惱，所以煩惱無量無邊，智慧也是無量無邊。佛看到我們迷失了自性，非常可憐。佛與菩薩們，特別是法身菩薩，法身菩薩他也成了無上正等正覺，一般講都是在同一個階層、同一個地位，都是以大悲心為根，以善巧方便幫助一切眾生破迷開悟、離苦得樂。本來我們居住的環境，實在講比極樂世界還要殊勝，常寂光淨土，那是我們的老家，是我們的根本。學佛最後的目標就是回歸常寂光，證得妙覺位，妙覺位就是無上正等正覺。</w:t>
      </w:r>
      <w:r>
        <w:t xml:space="preserve"> </w:t>
      </w:r>
    </w:p>
    <w:p w14:paraId="778F5D1C" w14:textId="77777777" w:rsidR="00F410E9" w:rsidRDefault="00F410E9">
      <w:pPr>
        <w:pStyle w:val="a3"/>
      </w:pPr>
      <w:r>
        <w:t xml:space="preserve">　　這一願是無比的殊勝，我們繼續往下看，「惡道眾生善根微弱，復多宿業，蒙佛願力加被，攝受往生。生彼土已，悉令成佛，此實阿彌陀如來慈悲至極之無上聖願」。這講的是什麼？地獄的眾生。地獄眾生能成佛嗎？能。為什麼？我們可以說，一切眾生阿賴耶裡面十法界的種子統統具足，種子是因，遇到緣它就起現行。如果這個地獄眾生，阿賴耶裡面的佛種子遇到佛緣，他當然就成佛了，而且是在一念之間。這是我們可以能夠相信的，可以接受的。問題就是他能不能遇到緣，遇到緣的時候他能不能接受，關鍵在這個地方。地獄眾生為什麼受那麼多的苦，地獄罪滿之後還要到餓鬼、畜生，那就是在地獄裡面，雖然地藏菩薩在那邊教化，除地藏菩薩之外，還有許許多多的佛菩薩，眾生有感，佛菩薩就有應，這裡面關鍵的地方就是他的宿業，所以他的善根弱，弱就是遇到佛緣他會當面錯過，問題在這個地方。</w:t>
      </w:r>
      <w:r>
        <w:t xml:space="preserve"> </w:t>
      </w:r>
    </w:p>
    <w:p w14:paraId="51F3FEE5" w14:textId="77777777" w:rsidR="00F410E9" w:rsidRDefault="00F410E9">
      <w:pPr>
        <w:pStyle w:val="a3"/>
      </w:pPr>
      <w:r>
        <w:t xml:space="preserve">　　像這些事情我們都有經驗，想想自己，這一生當中遇到佛法的情形，就能聯想到地獄跟我們也差不多。我們從小遇到佛緣，那是在鄉下，鄉下的婦女迷信，到廟裡面去燒香求平安、求保佑，我們小時候跟著父母也上廟去燒香。以後慢慢上學了，在學校裡受了一些教育，知道這是宗教、這是迷信，幾年學校教育下來之後，我們對這個再也不相信，再也不接觸了，這個就是什麼？這就是宿業的影響，善根微弱，就這個意思。</w:t>
      </w:r>
      <w:r>
        <w:t xml:space="preserve"> </w:t>
      </w:r>
    </w:p>
    <w:p w14:paraId="18867D9F" w14:textId="77777777" w:rsidR="00F410E9" w:rsidRDefault="00F410E9">
      <w:pPr>
        <w:pStyle w:val="a3"/>
      </w:pPr>
      <w:r>
        <w:t xml:space="preserve">　　我這一生如果不是遇到方東美先生，怎麼可能去學佛？我在學校讀書那些同學、老師，如果你要說我出了家，你跟他們講，沒有一個人會相信。連我自己都沒有法子相信，不可能的事情！我跟方東美先生學哲學，這是當代的一位哲學大家，在台灣是名教授，在國際上也是名教授。所以我學的是哲學。他給我講哲學概論，最後一個單元給我講佛經哲學，我感到很訝異。他老人家把佛經哲學介紹給我的時候，他說：「釋迦牟尼是全世界最偉大的哲學家」，這我們從來沒聽說過。我們怎麼知道釋迦牟</w:t>
      </w:r>
      <w:r>
        <w:lastRenderedPageBreak/>
        <w:t>尼是哲學家，這是哲學家口裡肯定的。說「佛經哲學是全世界哲學的最高峰，學佛是人生最高的享受」，這句話很中聽，很有誘惑的力量。我們從這一堂課把以前這個錯誤的觀念改正過來。逐漸慢慢了解之後，我們也去逛寺廟了。逛寺廟不是去燒香，不是去拜拜，也不是去參加他們的活動，到寺院去找經書看，那個時候經書外頭買不到。老師告訴我，佛經哲學他說現代已經不在寺廟了，在哪裡？在經典裡面，必須找經典才行。我說：好事情！這樣入門的。入門之後，這真的，為什麼？有了恭敬心。這是業障！如果沒有恭敬心，再好的老師指導你，你都得不到受用，你對他有懷疑，你對他不尊重，你就不得其門而入。這是印光大師的話，說得非常有道理，一分誠敬你得一分利益，十分誠敬你得十分利益，你能得多少，完全是你對佛法誠敬的程度，與老師沒有太大的關係，就是那個誠敬心。以後我們了解，世出世間法都在誠敬。對學的功課不尊敬、不重視，對教授的老師沒有恭敬心，這人肯定什麼都學不到。這就是此地講的宿業跟善根。</w:t>
      </w:r>
      <w:r>
        <w:t xml:space="preserve"> </w:t>
      </w:r>
    </w:p>
    <w:p w14:paraId="7A8DFBD9" w14:textId="77777777" w:rsidR="00F410E9" w:rsidRDefault="00F410E9">
      <w:pPr>
        <w:pStyle w:val="a3"/>
      </w:pPr>
      <w:r>
        <w:t xml:space="preserve">　　我們能想像得到，諸佛菩薩都是慈悲到極處，全心全力在幫助一切苦難眾生破迷開悟、離苦得樂，這是他們的事業，永恆的事業，永遠不改變的事業，。一切時、一切處，遇到眾生，悲心就起來了。這個眾生如果他善根發現，他願意接受了，他就得益，地獄眾生也不例外。我們相信，地獄眾生他雖然造作不善的業墮落到地獄，過去生中在佛法裡頭一定有相當長久時間的薰習，所以阿賴耶的善根深厚，這一遇到他就回頭，他就相信，這一念信心就幫助他往生淨土。多半生在疑城邊地，這是非常可能的。雖然有疑惑，肯聽話，試試看，如果真有，那不就佔了便宜嗎？沒有就算了，存這種心生邊地疑城。他是真的生到極樂世界，不是假的。在極樂世界也有人幫助他修行，「蒙佛願力加被」，就是這第二願。</w:t>
      </w:r>
      <w:r>
        <w:t xml:space="preserve"> </w:t>
      </w:r>
    </w:p>
    <w:p w14:paraId="3403B1CA" w14:textId="77777777" w:rsidR="00F410E9" w:rsidRDefault="00F410E9">
      <w:pPr>
        <w:pStyle w:val="a3"/>
      </w:pPr>
      <w:r>
        <w:t xml:space="preserve">　　第一願是說明極樂世界沒有三惡道，換句話就是沒有一個人有貪瞋痴。為什麼？貪瞋痴是三惡道的業因，也就是說，貪瞋痴慢疑這一些西方極樂世界的人全部都沒有。沒有因，沒有緣，當然就沒有這個果報，所以極樂世界凡聖同居土裡頭只有人天這兩種果報。雖然是人天的身分，但是也得佛力加持，具足阿惟越致菩薩的待遇，跟阿惟越致菩薩沒有兩樣，這是無比的殊勝。到了西方極樂世界之後，一生當中決定成佛，只是時間早晚不同。這個早晚與個人的習氣有關係，與自己的宿業有關係，所以有人勇猛精進，他證果的時間就縮短；有人比較上懈怠懶散，他成佛的時間延長，但是決定都在一生。西方人壽命長，都是無量壽，所以他有足夠的時間修學。黃念老下面這一句讚歎的話，他說這個真是實實在在是「阿彌陀如來慈悲至極之無上聖願」，他有這樣的一願，教三惡道的眾生都有機緣往生不退成佛。</w:t>
      </w:r>
      <w:r>
        <w:t xml:space="preserve"> </w:t>
      </w:r>
    </w:p>
    <w:p w14:paraId="0CC852E6" w14:textId="77777777" w:rsidR="00F410E9" w:rsidRDefault="00F410E9">
      <w:pPr>
        <w:pStyle w:val="a3"/>
      </w:pPr>
      <w:r>
        <w:t xml:space="preserve">　　我們看下面文，「蓋以從惡趣帶業往生之眾生，宿具惡業，應墮惡道。」他要是遇不到佛法，在惡道裡面他受報的時間到了，他會離開，離地獄道。離開地獄道，多半是在餓鬼道、畜生道，也有到人道、到天道的，總在遇緣不同。有的時候他遇到佛緣，遇到佛菩薩，他沒有到極樂世界，他到天道、到人道來了。但是到人道、到天道，決定免不了將來還要到三惡道，這無法避免的，所以說六道輪迴，出去非常非常之難。這些人因為阿彌陀佛的願力加持，他到極樂世界去了，「往生極樂不復更墮三途，故曰不墮惡趣」。這些人縱然他們到極樂世界，到極樂世界諸位一定要記住，不是邊地，他要是能夠生在凡聖同居土下下品往生這樣的一個身分，得彌陀願力加持，就是「阿惟越致」這一願的加持，三惡道裡面跟他有緣的眾生有感，他也能有應，他也能化身到三惡道去幫助他們、去度他們。他會不會墮三惡道？不會。他從西方極樂世界再到三惡道那是菩薩的身分，他是去度化眾生的，所以永遠不會再墮三途了。</w:t>
      </w:r>
      <w:r>
        <w:t xml:space="preserve"> </w:t>
      </w:r>
    </w:p>
    <w:p w14:paraId="7C210416" w14:textId="77777777" w:rsidR="00F410E9" w:rsidRDefault="00F410E9">
      <w:pPr>
        <w:pStyle w:val="a3"/>
      </w:pPr>
      <w:r>
        <w:lastRenderedPageBreak/>
        <w:t xml:space="preserve">　　下面，「故龍樹大士曰：若人生彼國，終不墮三趣」，三趣就是三惡道，永遠離開三途了。這句話我們要很細心去體會，你才知道它的殊勝。我們每一個人三途的罪業多重？這個三途，貪瞋痴，我們常常講的時候還得加兩個，貪瞋痴慢疑，五毒，有沒有？這個念頭常常起，一天不知道起多少次，你就曉得這三途的業因多重。外面的緣財色名食睡，貪瞋痴慢疑是裡面的根，阿賴耶裡頭的病毒，根。外面這個緣財色名食睡，這因跟緣一接，你就造業，就造三惡道的業，你說這個東西多可怕。起個念頭就造一次，你一天起多少念頭？你造多少三惡道的業因？我們冷靜思惟就知道了，我一天念阿彌陀佛，這是造西方極樂世界的淨業，時間少，惡的念頭多！善的念頭念著阿彌陀佛、阿彌陀佛，念幾句不見了，不知道什麼時候忘掉了；惡的念頭起來的時候念念相續，你說這個東西多厲害，這多可怕！冷靜去思惟、去觀察，才知道麻煩大了。</w:t>
      </w:r>
      <w:r>
        <w:t xml:space="preserve"> </w:t>
      </w:r>
    </w:p>
    <w:p w14:paraId="19A6CB96" w14:textId="77777777" w:rsidR="00F410E9" w:rsidRDefault="00F410E9">
      <w:pPr>
        <w:pStyle w:val="a3"/>
      </w:pPr>
      <w:r>
        <w:t xml:space="preserve">　　尤其現在災難在現前，社會動亂，活在這個世間有什麼意思？留戀世間就是不想出六道輪迴。六道裡面人天還算好一點，但是時間短暫，一百年這一彈指之間，到你七、八十歲的時候你就了解，不值得留戀。得人身應該修行，應該要超越六道輪迴。世間好事只有一樁，幫助眾生破迷開悟這一樁是真的好事，其他的好事都出不了六道輪迴，叫輪迴業，只有念佛求生淨土這一樁好事。真的搞清楚、明白了，全心全力去念佛。有疑惑要聽經、要讀經，幫助你破迷生信。你有疑，你的信心不足，這幫助你斷疑生信。信願堅定了，經可以不念，經也可以不聽，一心念佛就好了。還有疑惑，還不堅定，這個經教對你有很大的幫助。沒有經教很容易墮落，自己把持不住，所以經教是佛菩薩給我們的助緣。「又善導大師曰：乃至成佛，不歷生死。是則橫出於六趣矣」。生到西方極樂世界決定成佛，決定不再墮三途。</w:t>
      </w:r>
      <w:r>
        <w:t xml:space="preserve"> </w:t>
      </w:r>
    </w:p>
    <w:p w14:paraId="2EDCFC41" w14:textId="77777777" w:rsidR="00F410E9" w:rsidRDefault="00F410E9">
      <w:pPr>
        <w:pStyle w:val="a3"/>
      </w:pPr>
      <w:r>
        <w:t xml:space="preserve">　　後面還有一段，「又此章大願，攝二殊勝。一者，惡趣眾生亦得往生極樂，不復更墮惡道，表彌陀悲心無盡，度化無餘也。」這個意思我們能體會得到。「二者，凡往生者悉皆作佛，究竟菩提。」這個法門只要你往生了，品位高下沒有關係。蕅益大師在《彌陀經要解》裡面告訴我們，這他自己說的，他希望這一生當中決定得生淨土，什麼品位？下下品就夠了，他就滿足。真的嗎？真的。他是真的通了，為什麼？你上上品往生，你是阿惟越致菩薩，下下品往生也是阿惟越致菩薩。西方極樂世界是平等世界，跟誰平等？跟佛平等，跟阿彌陀佛平等，往下我們都能夠看到。這使我們對阿彌陀佛真的是五體投地，沒話好說，世出世間第一等的好人，我們到極樂世界不比他差一點，跟他一樣！連身體相貌都一樣。「由此可見彌陀本心，念念願一切眾生成佛」，這個心念我們要學。實在世間人所以不能成佛，所以天天在造業，他起什麼念？希望我比任何一個人都好。別人比我好一點，我就嫉妒他，我就生煩惱，這個念頭怎麼能成佛？這個念頭怎麼能往生？真正想這一生往生的人，你這個地方要特別注意到，我們在講席當中常常提醒大家，真求往生，心同佛，願同佛，德同佛，行同佛，你只有這四個同，你就決定得生。真心是這樣的，你每天念不念佛都無</w:t>
      </w:r>
      <w:r>
        <w:t>所謂，自然感應道交。阿彌陀佛是什麼心？念念希望一切眾生趕快成佛。還有冤家、還有對頭嗎？沒有了。為什麼？因為一切眾生本來是佛，無論他犯什麼樣的過錯，都叫什麼？一時迷惑，那不是他的本性，一時顛倒，意氣用事，不要放在心上。放在心上他不吃虧，我們自己吃虧。這是真理，你要想通。</w:t>
      </w:r>
      <w:r>
        <w:t xml:space="preserve"> </w:t>
      </w:r>
    </w:p>
    <w:p w14:paraId="6EC61D61" w14:textId="77777777" w:rsidR="00F410E9" w:rsidRDefault="00F410E9">
      <w:pPr>
        <w:pStyle w:val="a3"/>
      </w:pPr>
      <w:r>
        <w:t xml:space="preserve">　　所以真正念佛的人，真正求往生的人要怎麼看？把所有一切眾生都看成阿彌陀佛，感恩的心！真的這樣看法，不是我應當這個看法，錯了，他真的，事實是如此，一點都不假。誰做到？善財童子做到了。你看《華嚴經》，善財童子一生成就，一生證得究竟圓滿的佛果，他憑什麼？就憑這一點。幫助我的人，讚歎我的人，有恩於我，念念不忘，是佛菩薩照顧我；毀謗我的人，侮辱我的人，陷害我的人，也是佛菩薩，沒有兩樣，佛菩薩來考驗我，看看我還會不會生煩惱。一生煩惱更應該感激，為什麼？不及格！明明他對我有恩，我為什麼還要恩將仇報，那不就糊塗了嗎？他貪圖一些身外之物，這身外之物全是假的，錢財我用他用不都一樣嗎？何必去計較？全是一場空。所以那個感恩的心要從這裡生起來，沒有一個不感恩，我們這一生才能圓滿成就。起心動念了，想一想阿彌陀佛會不會起這個念頭？所以要明白這個道理，真理只是迷悟，迷而不覺那叫造業，叫輪迴業；覺而不迷，這就是往生之道。學佛的人還有看不順眼的人，還有看不順眼的事，你就錯了，你真的錯了。學佛的人樣樣歡喜，我們過去常講，人人是好人，事事是好事，陷害我也是好事，我考試通過了，我沒有把它放在心上，我沒有怨恨、沒有煩惱，還是一樣的喜樂，法喜充滿，對了</w:t>
      </w:r>
      <w:r>
        <w:t>。考試通過了，要感謝考試的人；考試不及格，也要感謝考試的人。不及格怎麼？我再更要用功，我這一關沒過去。及格了，我感謝他，這一關通過了。永遠生活在感恩的世界，你說你多快樂，你多幸福！早年老師把佛法教導給我，告訴我「學佛是人生最高的享受」，這就是最高的享受，永遠感恩，永遠歡喜，永遠自在。所以這個要學，「念念願一切眾生成佛」。當你跟有人過不去的時候，不管是什麼人，你心裡不自在、不舒服的時候，你把這句多念念，「阿彌陀佛念念願一切眾生成佛」，你的怨恨就化解，你的煩惱就消除了。</w:t>
      </w:r>
      <w:r>
        <w:t xml:space="preserve"> </w:t>
      </w:r>
    </w:p>
    <w:p w14:paraId="4162154A" w14:textId="77777777" w:rsidR="00F410E9" w:rsidRDefault="00F410E9">
      <w:pPr>
        <w:pStyle w:val="a3"/>
      </w:pPr>
      <w:r>
        <w:t xml:space="preserve">　　「而此願既已成就」，阿彌陀佛在極樂世界成佛了，成佛就是他所發的願都圓滿，都兌現了。「足證彌陀智慧功德、威神力用不可思議」，這真的。你看，把煩惱習氣全都變成智慧功德，自己得到的、成就的清淨平等覺，無上的清淨平等覺，自利又能利他，念念念眾生成佛就是利他，自利利他，所以威神力用不可思議。「末云」，末後說，「得是願，乃作佛」，發願說，我得到這個願，這成佛。「不得是願，不取無上正覺」，無上正等正覺。「表此願成就，我方成佛」，我是法藏菩薩，我方成佛，「若此願不成，我終不成佛。故曰：不取無上正覺。以下各願，簡為不取正覺」。這就省略，這個地方講這一句是「不取無上正等正覺」，到以後每一個願文後面就是「不取正覺」，文句愈簡單愈容易受持。</w:t>
      </w:r>
      <w:r>
        <w:t xml:space="preserve"> </w:t>
      </w:r>
    </w:p>
    <w:p w14:paraId="6AD785E2" w14:textId="77777777" w:rsidR="00F410E9" w:rsidRDefault="00F410E9">
      <w:pPr>
        <w:pStyle w:val="a3"/>
      </w:pPr>
      <w:r>
        <w:t xml:space="preserve">　　我們看下面第二章經文，它這個章二十四願四十八，把五種原譯本裡面意思統統都圓滿攝取而沒有遺漏。我們讀第二章，第二章有三願：</w:t>
      </w:r>
      <w:r>
        <w:t xml:space="preserve"> </w:t>
      </w:r>
    </w:p>
    <w:p w14:paraId="69380C4F" w14:textId="77777777" w:rsidR="00F410E9" w:rsidRDefault="00F410E9">
      <w:pPr>
        <w:pStyle w:val="a3"/>
      </w:pPr>
      <w:r>
        <w:t xml:space="preserve">　　【我作佛時。十方世界。所有眾生。令生我剎。皆具紫磨真金色身。三十二種大丈夫相。端正淨潔。悉同一類。若形貌差別。有好醜者。不取正覺。】</w:t>
      </w:r>
      <w:r>
        <w:t xml:space="preserve"> </w:t>
      </w:r>
    </w:p>
    <w:p w14:paraId="263D3168" w14:textId="77777777" w:rsidR="00F410E9" w:rsidRDefault="00F410E9">
      <w:pPr>
        <w:pStyle w:val="a3"/>
      </w:pPr>
      <w:r>
        <w:t xml:space="preserve">　　這我在前面透漏消息，在這就看到了，平等世界，這十方世界沒有的。第一個，「身悉金色願」，就是『皆具紫磨真金色身』；第二，「三十二相願」；『端正淨潔』以下，「身無差別願」，這個三願。我們沒有任何言辭能夠讚歎的，讓我們看到了感恩不盡！十方諸佛剎土裡頭沒有的，特別是對於六道眾生的來說，生到極樂世界下下品往生，統統具足，這還得了嗎？生到邊地，經上講得清楚，邊地是因為你有疑惑往生，信心並不堅定。你那個疑要是斷掉，立刻就入品，這就是下品下生，就入品。入品，這第二願所講的你統統具足。而生邊地疑城的時間最長五百年，是我們人間的五百年，這最長的，他一定斷疑生信。所以有些人在邊地裡很快，幾天他就回頭。我們平常多聽經，多讀誦《無量壽經》，利益功德很大，為什麼？它能增長我們信心，縱然我們將來生到邊地的話，很快就可以回頭。這部經沒有白聽、沒有白讀，它會起作用的。</w:t>
      </w:r>
      <w:r>
        <w:t xml:space="preserve"> </w:t>
      </w:r>
    </w:p>
    <w:p w14:paraId="149D1C2E" w14:textId="77777777" w:rsidR="00F410E9" w:rsidRDefault="00F410E9">
      <w:pPr>
        <w:pStyle w:val="a3"/>
      </w:pPr>
      <w:r>
        <w:t xml:space="preserve">　　我們看黃老居士的註解，「此章具三願」，這第二章裡具三願。「十方世界，所有眾生，令生我剎，皆具紫磨真金色身」，四十八願我們算總數，這是第三願，四十八願第三願「身悉金色願」。沒有說凡聖同居土在外，沒有講這個，沒有說凡聖同居土下下品在外，那這就是給你說明，只要生到西方極樂世界，統統是紫磨真金色身，沒有例外的。「生彼土者，身皆紫磨真金之色」，下面為我們解釋。「真金色者，蓋為如來之身色。善導大師曰：諸佛欲顯常住不變之相，是故現黃金色」。五金，金銀銅鐵錫五金，其餘四種都很容易接受到氧化，顏色改變了，只有黃金不會，所以人家把黃金看得貴重，就這個意思。黃金的色永遠不會變，取這個意思。所以佛現的相他就現這個相，永恆不變。日溪法師講「此標中道實相色」，永遠不會變的，也有表法的意思，表中道實相。「今此大願，欲令一切往生之人，同佛身相，皆真金色」，這是從體質上說，金剛不壞身，這從體質上講。下一願是從相貌上講，都一樣！「此顯生佛不二，真實平等」。在他方世界不平等。</w:t>
      </w:r>
      <w:r>
        <w:t xml:space="preserve"> </w:t>
      </w:r>
    </w:p>
    <w:p w14:paraId="6A4EC96E" w14:textId="77777777" w:rsidR="00F410E9" w:rsidRDefault="00F410E9">
      <w:pPr>
        <w:pStyle w:val="a3"/>
      </w:pPr>
      <w:r>
        <w:t xml:space="preserve">　　我們這個地球，釋迦牟尼佛當年在世，這是釋迦牟尼佛的凡聖同居土，佛雖然居實報土，他示現在我們人間三十二相八十種好，跟我們的人不平等。我們跟釋迦牟尼佛體質不一樣，相貌也不一樣，他比我們殊勝多了。可是極樂世界找不到一個人跟阿彌陀佛的相是有差異的，找不到，全都是一樣的相，一樣的身體，一樣的相。也會，我們初學的時候就有個疑惑，那到那個地方，我們人不都不認識了嗎？到底哪個是阿彌陀佛，哪個是往生的人，不就不認識了嗎？這一點不要擔心，到那個地方，因為佛力加持，你都是阿惟越致菩薩，你清清楚楚、明明瞭瞭，哪個是佛，哪一個是觀音菩薩，哪一個是你認識的同參道友，都知道，絕對不會認錯。所以我們現在，這自古以來也有這個，畫西方極樂世界變相圖，畫的那個相貌都不一樣，那都跟這四十八願不相應的。佛的相畫得特別大、特別高，往生的人相都是小小的，這都是錯誤的。極樂世界是蓮花化生，蓮花一開，人身一出來，那個相就跟阿彌陀佛一樣的。</w:t>
      </w:r>
      <w:r>
        <w:t xml:space="preserve"> </w:t>
      </w:r>
    </w:p>
    <w:p w14:paraId="6B926E0E" w14:textId="77777777" w:rsidR="00F410E9" w:rsidRDefault="00F410E9">
      <w:pPr>
        <w:pStyle w:val="a3"/>
      </w:pPr>
      <w:r>
        <w:t xml:space="preserve">　　「故《會疏》曰：是故願言，我國人民，純一金色，無有好惡」，大家一樣的，「彼我平等，情絕違順」。這個意思說得好！阿彌陀佛為什麼要做這個示現？你就想一想，他把十方世界，他去考察、去參觀訪問，一切諸佛剎土裡面取長捨短，眾生身體、相貌有差別，引起很多的麻煩。相貌好的貢高我慢，相貌比人不如的就嫉妒障礙，這不都生煩惱嗎？所以你到西方極樂世界去，你帶業往生，你的煩惱永遠生不起來，為什麼？它沒有這個緣，到極樂世界大家相貌都一樣的，你也不必挑、不必揀了，大家都平等。所以在西方極樂世界的人，那個心永遠保持清淨平等覺，這是阿彌陀佛的真實智慧，真實利益。你生到其他的地方的話，肯定有這些外緣勾引你的煩惱習氣，西方極樂世界沒有。「《會疏》之說，正顯中道實相之義」。你看這個地方不能不去！你還到哪些地方去找？有這些外緣，不同的緣，它就讓你造業，只有極樂世界沒法子造業了，體質一樣。</w:t>
      </w:r>
      <w:r>
        <w:t xml:space="preserve"> </w:t>
      </w:r>
    </w:p>
    <w:p w14:paraId="6B94FAE8" w14:textId="77777777" w:rsidR="00F410E9" w:rsidRDefault="00F410E9">
      <w:pPr>
        <w:pStyle w:val="a3"/>
      </w:pPr>
      <w:r>
        <w:t xml:space="preserve">　　再看相貌，底下這一段講相貌，「三十二種大丈夫相」，這一句就是一願，「三十二相願」。「國中天人」，這就說明凡聖同居土。「皆是三十二種大丈夫相，是為第四願，稱為卅二相願。三十二種大丈夫相，又名三十二大人相，簡稱三十二相。此三十二相，不限於佛，轉輪聖王亦具此相。」釋迦牟尼佛為我們介紹西方極樂世界，有許多地方還相當保守，隨順這個世間眾生的常識，為什麼？要說真話你不相信，給你說三十二相八十種好你相信，為什麼？三十二相八十種好這個世間有。誰有？轉輪聖王有，福報大，所以相是福報，相好是福報。</w:t>
      </w:r>
      <w:r>
        <w:t xml:space="preserve"> </w:t>
      </w:r>
    </w:p>
    <w:p w14:paraId="4D6A7ECE" w14:textId="77777777" w:rsidR="00F410E9" w:rsidRDefault="00F410E9">
      <w:pPr>
        <w:pStyle w:val="a3"/>
      </w:pPr>
      <w:r>
        <w:t xml:space="preserve">　　「《智度論八十八》」卷裡面有說，「謂佛現此大人相者，因隨此間閻浮提中天竺國人所說，則為現卅二相」，這個說得很好。「佛本離相，而現相者，順世間習俗故」。要給你說真的，大經上有講，極樂世界阿彌陀佛，身有無量相，相有無量好，你生到西方極樂世界才知道。他那個地方無比殊勝的各種天人都是這個相，個個都是身是無量相，相有無量好，不止三十二，給你講真話，確確實實沒有人能夠相比的。在十方世界，十方世界佛的相、菩薩的相、聲聞的相、人天相都有差等，不是相同的，唯獨西方極樂世界體質相同、相貌相同。</w:t>
      </w:r>
      <w:r>
        <w:t xml:space="preserve"> </w:t>
      </w:r>
    </w:p>
    <w:p w14:paraId="098F8DAA" w14:textId="77777777" w:rsidR="00F410E9" w:rsidRDefault="00F410E9">
      <w:pPr>
        <w:pStyle w:val="a3"/>
      </w:pPr>
      <w:r>
        <w:t xml:space="preserve">　　既然世尊，這是隨順眾生常識來說，下面也簡單介紹一下。「又《法界次第下》」，下是下卷，「如來應化之體，現此三十二相，以表法身眾德圓極。使見者愛敬，知有勝德可崇。人天中尊，眾聖之王，故為現三十二相。」我們同學應該都知道，諸佛菩薩包括阿羅漢應化在世間，無不是恆順眾生、隨喜功德。楞嚴會上佛所說的，「隨眾生心，應所知量」，這三十二相是應眾生心的所知量，你說「身有無量相，相有無量好」，眾生沒聽說過。所以用眾生平常這個知見，心目當中所嚮往的，我要具足哪些好相，在相書裡面都有記載的，要用這個方法來逗眾生的喜愛，來現這個相。這就像《法華經》裡面世尊誘導眾生，讓他們接受大乘，但是他不願意。所以他舉三車，你喜歡小車，告訴你，門口那個地方有羊車，有很多人喜歡，有羊車，一個人坐，拉一個人的；又告訴你，外頭有鹿車，有很多，大家都喜歡；結果出門之後只有馬車，最大的車，羊車、鹿車都沒有，全是馬車，全是大車，這是佛一種誘導眾生的善巧方便。這個地方也是一樣，給你講三十二種大丈夫相，你聽了非常歡喜，到極樂世界去，比這個殊勝太多了，你才真正生大歡喜心。</w:t>
      </w:r>
      <w:r>
        <w:t xml:space="preserve"> </w:t>
      </w:r>
    </w:p>
    <w:p w14:paraId="633A6AA7" w14:textId="77777777" w:rsidR="00F410E9" w:rsidRDefault="00F410E9">
      <w:pPr>
        <w:pStyle w:val="a3"/>
      </w:pPr>
      <w:r>
        <w:t xml:space="preserve">　　這裡有一句是表法的，這一句很重要，「表法身眾德圓極」，圓滿到極處，這身有無量相，相有無量好。「使見者愛敬」，為什麼？性德圓滿顯示出來了。這就是說，無始無明的習氣都斷乾淨了。習氣沒斷，這個相現不現？現。習氣沒有斷，說實實在在的話，明心見性、見性成佛的時候這個相就現出來了，不是三十二相八十種好，是常說的身有無量相、相有無量好，這個相現出來了。現出來的時候那個清晰的程度差一點。譬如十住菩薩那個相，無量相好跟十行菩薩比，十行菩薩清楚，十住菩薩就差一點，十行菩薩跟十迴向菩薩比又差一點，十迴向菩薩跟十地菩薩比又差一點，那是什麼？就是他無明習氣沒斷。其實統統都有，不是沒有，全都有，到等覺位的時候圓滿現出來，妙覺位的時候就沒有了，妙覺位回歸自性。所以等覺位是最圓滿的，妙覺位的時候，凡所有相皆是虛妄，這個相也沒有，回歸到自性。這部經裡面三種真實，叫「真實之際」，那就是回歸自性。</w:t>
      </w:r>
      <w:r>
        <w:t xml:space="preserve"> </w:t>
      </w:r>
    </w:p>
    <w:p w14:paraId="531A75D6" w14:textId="77777777" w:rsidR="00F410E9" w:rsidRDefault="00F410E9">
      <w:pPr>
        <w:pStyle w:val="a3"/>
      </w:pPr>
      <w:r>
        <w:t xml:space="preserve">　　我們迷是從自性迷的，一念不覺，自性變成阿賴耶，到最後入到妙覺的時候又回歸自性，好像是個很大的循環。以後還會不會再有這個循環？這是問題。楞嚴會上富樓那尊者替我們問出來，釋迦牟尼佛告訴我們，不會再迷了。我們能相信嗎？能，因為這一圈都走過了，從夢裡醒過來，都走過了，都走過的時候，你就都有經驗，不會再迷，知道它是怎麼回事情。沒有經驗的時候很苦，迷的時候是不知不覺，起心動念、造業受報，所以搞十法界、搞輪迴、搞三惡道，回歸自性之後再不會。對於遍法界虛空界裡面還有一些沒有回頭的人，很多，自性起用，也就是妙覺究竟佛他起作用，哪個地方有感，哪個地方就有應，他連實報莊嚴土都應，實報土裡面有感，他在那邊應，什麼地方有感，什麼地方有應。感應道交這樁事情，實際上來說就在當下，因為它沒有時間，它也沒有空間，沒有時間沒有先後，沒有空間沒有距離，就在當下，這些全都是事實。</w:t>
      </w:r>
      <w:r>
        <w:t xml:space="preserve"> </w:t>
      </w:r>
    </w:p>
    <w:p w14:paraId="39278588" w14:textId="77777777" w:rsidR="00F410E9" w:rsidRDefault="00F410E9">
      <w:pPr>
        <w:pStyle w:val="a3"/>
      </w:pPr>
      <w:r>
        <w:t xml:space="preserve">　　我們看下面三十二相簡單的解釋，「《三藏法數四十八》」，《三藏法數》現在的本子很多，頁數都不一樣。我用的《三藏法數》這個本子是五百二十八頁，它這個地方是講四十八，我們現在用的是五百二十八頁，有，比這裡還說得詳細一點，我們把它念一念，第一個，「足安平相」，就是足底，我們腳底沒有凹處，足是平的。我們可以看到，嬰兒他那個腳是平的，所以佛腳是平的，叫安平相，他沒有凹下去的地方。我也聽說，現在當兵如果有這種腳的話，人家不要你。你看每個地方風俗不一樣，印度人說這是好相，我們現在當兵不要他。所以古人這個註解註得好，是印度的習俗，他們認為這是好相。第二，「千輻輪相。足下有輪形者。」這是講紋，像我們的指紋一樣，我們的手指都有指紋，腳下，佛的腳下是有輪相，叫千輻輪相，這個是比較少見的。第三，「手指纖長相。手指細長者」，這是好相。第四個，「手足柔軟相」，手足柔軟的相，這我們中國人一樣，這也是貴相。確實富貴人，你跟他握手，他手像棉花一樣，確實是不一樣的。第五，「手足縵相」，這個是很少見，手掌、腳掌指頭當中有縵，就像我們看到鵝鴨，你看牠手指當中牠是連著的，牠有縵連著的，這是第五。第六，「足跟滿足相。跟是足踵，踵圓滿無凹處。」我們一般</w:t>
      </w:r>
      <w:r>
        <w:t>人沒有這種圓滿的相。第七是「足趺高好相」，趺是腳背，我們打坐叫跏趺坐，盤腿叫跏趺坐，這是腳背，「足背高起而圓滿者」。</w:t>
      </w:r>
      <w:r>
        <w:t xml:space="preserve"> </w:t>
      </w:r>
    </w:p>
    <w:p w14:paraId="3C3A96BC" w14:textId="77777777" w:rsidR="00F410E9" w:rsidRDefault="00F410E9">
      <w:pPr>
        <w:pStyle w:val="a3"/>
      </w:pPr>
      <w:r>
        <w:t xml:space="preserve">　　第八，「腨如鹿王相」，腨是我們講小腿。小腿確實，鹿的腿，鹿跑得很快，所以牠的腳很健康。所以你看到鹿的小腿確實是圓圓的，這是一種健康的一個相。第九，「手過膝相」，垂手過膝，手長。我們一般人手沒有那麼長，但是我們看到猿猴的手長，所以這是一個好相。第十，「馬陰藏相。佛之男根，密藏體內，如馬陰也」。第十一，「身縱廣相」，就是身高跟「頭足之高，與張兩手之長相齊者」，就是我們兩手張開這個長度跟佛的身高是一樣的。第十二，「毛孔生青色相。一一毛孔，生青色之毛而不雜亂」。這個就是我們講的汗毛，大概印度人的汗毛比我們多，我們中國人的汗毛比較少。你看外國人的汗毛都很長，顏色都很深，通常我們看到灰黑色的多，青色的比較少見，青色的。第十三，「身毛上靡相」，他這個身體，就是我們講的汗毛，它是尖端右旋向上。第十四，「身金色相」，這是我們前面講過，身如黃金色。</w:t>
      </w:r>
      <w:r>
        <w:t xml:space="preserve"> </w:t>
      </w:r>
    </w:p>
    <w:p w14:paraId="2EB58C74" w14:textId="77777777" w:rsidR="00F410E9" w:rsidRDefault="00F410E9">
      <w:pPr>
        <w:pStyle w:val="a3"/>
      </w:pPr>
      <w:r>
        <w:t xml:space="preserve">　　第十五，「常光一丈相。身放光明，四面各一丈。」實際上這些光我們中國人叫氣，練氣功的人他知道，他能看出人的氣，在佛法叫光，大小不一樣，顏色不一樣。通常看這個氣，能看到一個人身體健康狀況，而且都能看得很準確。可見得這個光確實是有，我們現在因為心浮氣躁，雜念太多，看不到，這個能力失掉了。可是小孩能看到，小孩天真，他還沒有什麼雜念，他會看到。隨著年齡慢慢長大，他妄念多了，他就看不到。可是現在的小孩跟從前不一樣，從前小孩應該在八、九歲的時候，還都能看到這些常人看不到的東西。現在小孩我想三歲就不行了，為什麼？一天到晚看電視，電視把他擾亂了，把他的本能擾亂了。第十六，「皮膚細滑相」，這個我們容易懂。十七，「七處平滿相」，這個七處是兩足、兩掌（手掌）、兩肩跟頭頂，這七處平滿沒有缺陷。第十八，「兩腋滿相。腋下充滿。」我們的腋下是都凹進去，佛的這個地方它是圓滿的。第十九，「身如獅子相。身體平正，威儀嚴肅」，威儀是講容貌舉止，他的生活當中一些動態，「如獅子王」。獅子我們也比較少見，但是從電視上的動物奇觀可以常常看到。第二十，「身端直相。身形端正，無傴曲者」，傴曲是像彎腰駝背這種相他沒有。</w:t>
      </w:r>
      <w:r>
        <w:t xml:space="preserve"> </w:t>
      </w:r>
    </w:p>
    <w:p w14:paraId="05DA1609" w14:textId="77777777" w:rsidR="00F410E9" w:rsidRDefault="00F410E9">
      <w:pPr>
        <w:pStyle w:val="a3"/>
      </w:pPr>
      <w:r>
        <w:t xml:space="preserve">　　二十一，「肩圓滿相。兩肩圓滿而豐腴者」，肩膀圓滿，很豐滿的意思。第二十二，「四十齒相」，具足四十顆牙齒，我們一般人牙齒三十六顆，這四十齒是貴相。第二十三，「齒白齊密相」，不但牙齒他有四十齒，而且牙齒很堅固，白色的，整齊。二十四，「四牙白淨相」，這就是講門牙，上下這四顆大牙，門牙。二十五，「頰車如獅子相」，這是講兩頰這邊的豐滿，像獅子好像都有鬢鬚一樣，方形的一樣豐滿。二十六，「咽中津液得上味相。佛之咽喉中常有津液，凡食物因之得上味。」這是我們能理解的。所以佛陀當年在外面托缽，人家給什麼吃什麼，決定沒有講究。而且他們真正是一個平等的六和團體，托缽不是說，托缽是分（也是像分小組一樣），到各個街道弄巷裡面去托缽。你看那麼大的一個團隊，一千二百五十五人，我相信分很多小隊，各人去托，托回來一起吃。回來的時候它混合在一起，真正是所謂一缽千家飯，所以他是平等的。你托的東西菜不錯，他托的東西不好吃，大家都混在一塊，混合在一起。混合在一起，我們相信佛陀加持，佛陀一加持的時候，味道都變成上味了，境隨心轉！所以他有這種能力。第二十七，「廣長舌相。舌廣而長，柔軟細薄，展之則覆面而至於髮際者」。佛的舌頭廣長舌相，他的舌頭伸出來又薄又</w:t>
      </w:r>
      <w:r>
        <w:t>細，能把臉蓋住。</w:t>
      </w:r>
      <w:r>
        <w:t xml:space="preserve"> </w:t>
      </w:r>
    </w:p>
    <w:p w14:paraId="1A8C0D38" w14:textId="77777777" w:rsidR="00F410E9" w:rsidRDefault="00F410E9">
      <w:pPr>
        <w:pStyle w:val="a3"/>
      </w:pPr>
      <w:r>
        <w:t xml:space="preserve">　　這個相，此地沒有講因。三十二相八十種好，每一個相好都有因。所以在經裡面有說到，菩薩修行證果要成佛之前，要用一百劫的時間去修相好。為什麼？相好是修福報，沒有福報，人家不喜歡你，你去幫助人家，人家不接受，不願意接受，所以要修福報。這就是也是給我們一個啟示，希望我們都能夠福慧雙修，如果你是修福不修慧，那是凡夫；修慧不修福，你不能度眾生。我看到曾國藩一篇文章，給他朋友的一封信，感嘆當時世風日下，他舉出很多人，甚至於讀書人，依舊貪圖名利，不是真心為國為民，都是為自己的名聞利養，非常感慨。他們做大官，居高位，有豐厚的俸祿，推卸責任，不肯真正的替人民辦事。真正遇到好人，這個好人地位很卑，而且多半沒有人緣，人家不用他，所以一生潦倒，最後怨恨而死的很多。他對這個事情非常感慨，我們學佛的人知道，為什麼？好人為什麼沒有得好報？他有智慧，他沒有福報，所謂是過去生中修慧不修福，他應當受這個果報。那些做高官的人，並沒有什麼真正愛國愛民的心，居這個高位，那是人家修福沒有修慧，他福報大。我們很清楚，了解事實真相。所以遇到佛，那你就得，真的你就得到圓滿，福不足，福會補出來；慧不足，慧也能補起來，遇到佛法統統都圓滿了，大圓滿。</w:t>
      </w:r>
      <w:r>
        <w:t xml:space="preserve"> </w:t>
      </w:r>
    </w:p>
    <w:p w14:paraId="09E3EECB" w14:textId="77777777" w:rsidR="00F410E9" w:rsidRDefault="00F410E9">
      <w:pPr>
        <w:pStyle w:val="a3"/>
      </w:pPr>
      <w:r>
        <w:t xml:space="preserve">　　釋迦牟尼佛他要不出家他是國王，說明他的福報很大。雖出家教學，你看常隨弟子還有一千二百五十五人，這常跟他的；不常跟，臨時來的，我估計不會少過三千人，這麼大的一個團體，這是福報。得到社會大眾的恭敬讚歎，個個都是好學生，跟著釋迦牟尼佛都是福慧雙修，他們接受世尊的教誨，然後他們又輾轉教導別人，四面八方去教學，所以福慧雙修。這就是說明福與慧我們都要重視，佛尤其重視修福。我們在初學的時候跟李老師，李老師教導我們的時候，也是囑咐我們決定不要疏忽了修福。如果沒有福報，他老人家說得很清楚，你慧有了，講經講到天花亂墜，但是怎麼樣？沒有人聽。那就是什麼？沒有福報，沒有人緣。所以非常重視，常常叮嚀我們要結法緣，要修福。我們學生都很窮，收入都很微薄，怎麼個修法？老師很善巧，老師每一個星期講經兩次，一次在圖書館，一次在蓮社，教我們這些學講經的學生，二十多個人，老師講經那天，我們這些人做接待，接待就修福。在門口站著，歡迎大家來，接引大家，給他們安排座位，送經書。他說，如果你有一點零錢，買一些花生米，一個人送一顆，小糖果，這都是修福、都是結緣。我們從這個地方學到，所以以後法緣殊勝，緣愈結愈廣。得真幹才行。</w:t>
      </w:r>
      <w:r>
        <w:t xml:space="preserve"> </w:t>
      </w:r>
    </w:p>
    <w:p w14:paraId="084CA63C" w14:textId="77777777" w:rsidR="00F410E9" w:rsidRDefault="00F410E9">
      <w:pPr>
        <w:pStyle w:val="a3"/>
      </w:pPr>
      <w:r>
        <w:t xml:space="preserve">　　佛教給我們，不要積財，積財喪道。有財呢？有財就得要施，十方來，十方去，這個效果就愈來愈多，愈來愈殊勝，愈殊勝就愈要多做，不做不行。最好的是什麼方法？我一生是學印光大師，印光大師一生十方供養的他做一樁事情，法布施。你看，他把人家供養他的錢建了一個弘化社。弘化社就像一個佛經流通處，他自己可以出版。在那個時候他自己買了一套機器，那是鉛字排版的，還得有工人，有排版的工人、有校對的、有編輯的，他搞了一個像書店一樣，自己來印，印得好！弘化社的這個版字大、清楚，紙張裝訂都好，很講究。你看到這個書很歡喜，錯字很少。錯字少，那叫善本。所以我們在最近代的善本，可以說弘化社是能擔當得起的，這善本書。所以這是很難得的一樁事情，學老和尚，老和尚一生就做這個事情。遇到有災難，老和尚也賑災，錢從哪裡來？從印經款項裡面撥一點出來，是以印經、印送善書為主。他一生不搞別的，沒有建寺廟，住別人的道場，就做這樁事情。我覺得很好，省心，一絲毫牽掛都沒有。將佛法流通到全世界，這很不容易！</w:t>
      </w:r>
      <w:r>
        <w:t xml:space="preserve"> </w:t>
      </w:r>
    </w:p>
    <w:p w14:paraId="7F920005" w14:textId="77777777" w:rsidR="00F410E9" w:rsidRDefault="00F410E9">
      <w:pPr>
        <w:pStyle w:val="a3"/>
      </w:pPr>
      <w:r>
        <w:t xml:space="preserve">　　現在我們可做的事情比較多，我們可以做電視，可以做網路，可以做光碟，也可以做印書，這個都是同樣性質的。讓愈多的人認識佛法、了解佛法、學習佛法，在佛法裡面得到殊勝的成就，這是無量功德的好事情。供養多呢？供養多我們就印大書。前年我請商務印書館，他們重刊《四庫全書》，我訂了一百套。這一套今年出齊了，書都運到香港這邊來了。我們送了十套到澳洲，送十套到馬來西亞，也送十套給印尼，日本也會送幾套，其餘的想送給大陸各個大學。上個星期世界書局也來找我，他們也有意思想再版《四庫薈要》。我聽到很歡喜，這個書比《全書》還好，比《全書》的價值還要高。</w:t>
      </w:r>
      <w:r>
        <w:t xml:space="preserve"> </w:t>
      </w:r>
    </w:p>
    <w:p w14:paraId="1F17B0D0" w14:textId="77777777" w:rsidR="00F410E9" w:rsidRDefault="00F410E9">
      <w:pPr>
        <w:pStyle w:val="a3"/>
      </w:pPr>
      <w:r>
        <w:t xml:space="preserve">　　乾隆皇帝當年編這套書，是保存中國的圖書，讓它不至於散失，這用意非常好。那個時候都是手抄的，手寫的，《全書》一共是七套，分藏在七個地方，現在《全書》由於戰亂，《全書》現在只剩三套半，有一套是不齊，殘廢了，有三套是完整的。而《薈要》是給皇帝自己看的。所以《全書》裡面當時對於清朝不利的這些文字，他都把它刪掉，但是《薈要》裡頭沒有刪，《薈要》是給皇上看的，不是給外人看的。而《薈要》只有兩套，皇帝的書房裡面一套，另外一套在圓明園，圓明園被英法聯軍毀掉，所以只剩這一套。這一套現在在台灣，他們就根據這一套照相影印。上一次他們初版的時候，我買了大概有六十多套，他總共出版是兩百套，我給他買了將近有六十套。我是他們的老主顧，所以現在來找我，想再版。我說好，行，我也答應他，我跟你買一百套。真好！所以這個價值比《全書》還要高，分量只有《全書》的三分之一，精裝五百冊，差不多也是像我們《乾隆大藏經》這樣的，應該有將近五套的樣子，這麼大的一個分量。《全書》就多了，《全書》是一千五百冊，所以它是《全書》的三分之一。這就是供養我的多了，就去大印，大本的這個；少就少印，統統去做這個事情。</w:t>
      </w:r>
      <w:r>
        <w:t xml:space="preserve"> </w:t>
      </w:r>
    </w:p>
    <w:p w14:paraId="6AE6CBBD" w14:textId="77777777" w:rsidR="00F410E9" w:rsidRDefault="00F410E9">
      <w:pPr>
        <w:pStyle w:val="a3"/>
      </w:pPr>
      <w:r>
        <w:t xml:space="preserve">　　最近我還印了一套比較小的書，這一套書也是我常常心裡念，居然有同修送到我這裡來，我也不知道什麼人送的，《群書治要》。我在這裡跟大家簡單介紹一下，這個書是唐太宗下令編輯的。我們知道唐太宗十六歲跟著父親起義平定了當時動亂的社會，以後做了皇帝。做皇帝就想到怎麼治理這個國家？一定要找這些過去歷代帝王治國的這些資料，這些資料就散在《四庫全書》裡（當然那個時候沒有《四庫全書》，我們今天用《四庫全書》大家好懂），經史子集裡頭。他就下令給魏徵，這是唐朝非常有名的一個大臣，讓他來主編，把過去的經書、史、子，經史子這三樣裡面關於治國，修身、齊家、治國、平天下這些的文字把它抄下來，編成一本書。他們一共用了好像是六十多種，六十多種書裡頭，這些書都在《四庫》裡面，從這裡面抄錄下來的，總共好像有五十多萬字，非常之好。這個書編成之後，唐太宗天天讀，手不釋卷，貞觀之治，這一部書的貢獻非常之大，太好了！這是在唐朝的時候，做官的人一定要讀。</w:t>
      </w:r>
      <w:r>
        <w:t xml:space="preserve"> </w:t>
      </w:r>
    </w:p>
    <w:p w14:paraId="332309FF" w14:textId="77777777" w:rsidR="00F410E9" w:rsidRDefault="00F410E9">
      <w:pPr>
        <w:pStyle w:val="a3"/>
      </w:pPr>
      <w:r>
        <w:t xml:space="preserve">　　所以我想到這部書，因為政治跟治家，治家、治國，乃至於現在說的企業，當企業的老闆，你要是治理你的事業、公司，這是做領導人一定要懂得的。所以同學把這個書送給我，我一看非常歡喜。這個書是民國初年印的，八十年前，八十年前的書，我翻開來一看，好像沒人去看過，那就新的，沒人看過，乾乾淨淨。我也交給世界書局，我說你給我印三千套，我拿來做什麼？做禮物。送給誰？送給從政的人，這做官的，這公司老闆，我送給他們，我拿來做禮物。我當時立刻就想到，我會送共產黨、送國民黨、送民進黨，好事情！這個印得愈多愈好，字字句句那都是珍寶，所以應當要讀。包括我們平常做人基本的德行，統統具足，是一本非常好的書。要想中國傳統文化復興，你因為讀這部書，就等於經史子裡面六十多種書你都讀了，也能帶動你去看《四庫》的興趣。</w:t>
      </w:r>
      <w:r>
        <w:t xml:space="preserve"> </w:t>
      </w:r>
    </w:p>
    <w:p w14:paraId="62434AAF" w14:textId="77777777" w:rsidR="00F410E9" w:rsidRDefault="00F410E9">
      <w:pPr>
        <w:pStyle w:val="a3"/>
      </w:pPr>
      <w:r>
        <w:t xml:space="preserve">　　那還有一種，我當年得到第一部《薈要》的時候，我看到好喜歡，就想到能不能從《薈要》裡頭把精華的好東西摘錄出來，把它編成一部書，我就有這個念頭。我找我弟弟，在大陸找這些退休的，教國文的這些老師，找到三、四個人，請他們從這個《薈要》裡面，去看《薈要》。《薈要》當時我送給復旦大學有一套，上海有兩套，上海復旦大學有一套，上海圖書館有一套，我送了兩套，去看，節錄下來。以後我看了，節錄得不很理想，所以就不了了之。到最近的時候，天天還是想這個事情，沒有想到商務印書館在開館的時候，那是清朝末年，我還沒出世，他們已經就編了一套叫《國學治要》。這個治不是政治，是治學，《國學治要》，一共這麼厚的一冊，八本。內容是什麼？《四庫》經史子集，集裡頭它也編了。《全書》裡頭只有經史子，沒有集，這一套裡頭有集，就是小《四庫全書》，太理想了！我看到了，非常歡喜。民國十九年中華書局出版的，我看看能不能找到這個原本，找到原本，我也想大量的翻印，贈送給學校圖書館。這個就是《四庫》圖書的精華，精華錄，很有價值，它這個分量比《群書治要》多，分量多。</w:t>
      </w:r>
      <w:r>
        <w:t xml:space="preserve"> </w:t>
      </w:r>
    </w:p>
    <w:p w14:paraId="4A950D9D" w14:textId="77777777" w:rsidR="00F410E9" w:rsidRDefault="00F410E9">
      <w:pPr>
        <w:pStyle w:val="a3"/>
      </w:pPr>
      <w:r>
        <w:t xml:space="preserve">　　所以復興中國傳統文化，我常說的，方法就是真正有心人，一生有志於學，不要想升官，不要想發財，才能做這個事情。名利心重，他這個事情做不成功，名利心很淡薄，我們一生在這個世間能吃得飽、穿得暖，有個小房子可以避風雨就很快樂了，這種人就可以幹這個事情。他就能夠真正做到「為古聖繼絕學，為天下開太平」，這是聖賢事業，一生樂此不疲。那要怎麼樣？先要修德行。德行我們常講的四個根，要把《弟子規》、《感應篇》、《十善業》、《沙彌律儀》做到，認真學習，身體力行。再能夠背誦兩百篇古文，文字障礙沒有了，《四庫》你可以看了，文字障礙沒有了，鑰匙拿到了，《大藏經》的鑰匙拿到了，你可以看《大藏經》、看《四庫全書》，文字沒有障礙。你要能夠下十年、二十年功夫，學儒，中國第一大儒出來了；要學道，那成神、成仙；學佛，成佛、成菩薩，十年到二十年的時間，肯定達到，中國興旺了。湯恩比博士說，二十一世紀是中國人的世紀，給諸位說，是中國人文化的世紀，這個一定要懂。中國文化不但能救自己國家民族，能救全世界，全世界都需要。這是根據我最近十年的經驗，我接觸不同宗教、不同族群，許多不同國家的領導，介紹中國傳統文化，沒有一個不歡喜，都能接受，這個很難得。我們要珍惜、</w:t>
      </w:r>
      <w:r>
        <w:t>要努力，要真正發願，來到這個世間做一樁大事，最終別忘記念佛求生淨土，成佛！到極樂世界去成佛。</w:t>
      </w:r>
      <w:r>
        <w:t xml:space="preserve"> </w:t>
      </w:r>
    </w:p>
    <w:p w14:paraId="53382B68" w14:textId="77777777" w:rsidR="00F410E9" w:rsidRDefault="00F410E9">
      <w:pPr>
        <w:pStyle w:val="a3"/>
      </w:pPr>
      <w:r>
        <w:t xml:space="preserve">　　下面，第二十八「梵音深遠相」。梵是清淨的意思，就是佛的音聲清淨，音聲能遠聞，不需要用擴音器，很遠都能聽得清楚，有這樣一個好相。這也能讓我們想到，世尊當年在世，沒有現在先進的科學，沒有這個擴音設備，尤其在曠野，講經的時候多半在樹林、河邊，三千人，講話能叫人聽得清楚，這個我們懷疑，讀到這一個相好，我們就明白了，他的音聲跟我們凡人不一樣，能夠遠聞。第二十九「眼色如紺青相」，這是眼睛的相，紺青。第三十，「眼睫如牛王相。眼毛殊勝」，像牛的眼毛很長、很清楚、很整齊，它一點都不亂。第三十一，「眉間白毫相」。實際上它不是一個珠子，它是一根白毫盤旋在眉的當中，這個右旋還放光，佛常常從這個地方白毫放光。第三十二是「頂成肉髻相」。我們看到佛像，這個佛像前面頂上有一塊紅色的，那就叫肉髻，也叫「無見頂相」。《楞嚴經》裡面說得很清楚，有很多有神通的人，想飛在佛的頂上，看看佛的頭頂，看不到，它放光。它放光，你看不到佛的頭頂，所以叫「無見頂相」。</w:t>
      </w:r>
      <w:r>
        <w:t xml:space="preserve"> </w:t>
      </w:r>
    </w:p>
    <w:p w14:paraId="2CE619C9" w14:textId="77777777" w:rsidR="00F410E9" w:rsidRDefault="00F410E9">
      <w:pPr>
        <w:pStyle w:val="a3"/>
      </w:pPr>
      <w:r>
        <w:t xml:space="preserve">　　「望西師曰：依此願故，眾生生者，皆具諸相，不假修得」。你看，菩薩成佛要修，要用一百劫的時間去修福，才有這個三十二相，這往生西方極樂世界的人可太便宜了，生到西方極樂世界，報得的，他就具足，他不用去修，他就具足了。「具足此相，為華開後」，還是花開前？這有人問，到底是花開前具足，還是花開後？「答：不待花開，是生得故」。這就真的是俱生，你在花苞裡頭，花還沒有開的時候，這個相好就統統具足了。那我在此地跟諸位透個信息給大家，不止三十二相，身有無量相，相有無量好，三十二相是佛的方便說，到極樂世界你才發現無比殊勝，你會感謝釋迦牟尼佛。今天時間到了，我們就學習到此地。　　</w:t>
      </w:r>
    </w:p>
    <w:sectPr w:rsidR="00F410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C5FBF" w14:textId="77777777" w:rsidR="00F410E9" w:rsidRDefault="00F410E9" w:rsidP="0025110E">
      <w:r>
        <w:separator/>
      </w:r>
    </w:p>
  </w:endnote>
  <w:endnote w:type="continuationSeparator" w:id="0">
    <w:p w14:paraId="4F524AEB" w14:textId="77777777" w:rsidR="00F410E9" w:rsidRDefault="00F410E9" w:rsidP="00251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E0D8E" w14:textId="77777777" w:rsidR="00F410E9" w:rsidRDefault="00F410E9" w:rsidP="0025110E">
      <w:r>
        <w:separator/>
      </w:r>
    </w:p>
  </w:footnote>
  <w:footnote w:type="continuationSeparator" w:id="0">
    <w:p w14:paraId="60ACF6EC" w14:textId="77777777" w:rsidR="00F410E9" w:rsidRDefault="00F410E9" w:rsidP="00251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0E"/>
    <w:rsid w:val="0025110E"/>
    <w:rsid w:val="00B519F4"/>
    <w:rsid w:val="00F4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F44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11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11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11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11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2300</Words>
  <Characters>13112</Characters>
  <Application>Microsoft Office Word</Application>
  <DocSecurity>0</DocSecurity>
  <Lines>109</Lines>
  <Paragraphs>30</Paragraphs>
  <ScaleCrop>false</ScaleCrop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