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86F7E" w14:textId="77777777" w:rsidR="00787827" w:rsidRDefault="00787827">
      <w:r>
        <w:t>念佛的真實利益</w:t>
      </w:r>
      <w:r>
        <w:t>—</w:t>
      </w:r>
      <w:r>
        <w:t>老實聽話真幹　　（第四十六集）　　恭錄自</w:t>
      </w:r>
      <w:r>
        <w:t xml:space="preserve"> </w:t>
      </w:r>
      <w:r>
        <w:t>淨空老法師《淨土大經解演義》　　檔名：</w:t>
      </w:r>
      <w:r>
        <w:t xml:space="preserve">29-506-0046 </w:t>
      </w:r>
    </w:p>
    <w:p w14:paraId="0069FCC9" w14:textId="77777777" w:rsidR="00787827" w:rsidRDefault="00787827">
      <w:pPr>
        <w:pStyle w:val="a3"/>
      </w:pPr>
      <w:r>
        <w:t xml:space="preserve">　　劉素雲居士，人家學佛也十年，她真信、真發願、真行。十年，應當有成就。這十年我們要問問，大家你們對生死有沒有把握？你們的煩惱習氣改了多少？清淨心有沒有得到？平等心沒有得到不說、不提，清淨心有沒有得到？如果說在此地，十年得清淨心，二十年得平等心，就是菩薩，三十年大徹大悟，就成佛了，這在佛門是漸修，不是頓超。用什麼方法？一部經，一門深入，一句名號就能達到。不必到徹悟，只要到平等心現前，佛法就通了，無論你看什麼樣經論，從來沒有看過的，一看就懂，平等心現前就有這個能力。大徹大悟，那就全通了，世出世間法全通了。所以，要真幹！劉素雲居士她自己報告裡講得很好，她說她什麼都不行，她一生能有一點小成就就六個字，她教人，你們想學我就學這六個字，第一個「老實」，第二個「聽話」，第三個「真幹」，這是她學佛十年的祕訣。我們想想，我們這六個字都沒做到，第一個我們不老實，我們總以為自己想法是正確的，自己所做的是對的；第二個我們不聽話，經教裡面教導我們的沒做到。</w:t>
      </w:r>
      <w:r>
        <w:t xml:space="preserve"> </w:t>
      </w:r>
    </w:p>
    <w:p w14:paraId="7D134D7C" w14:textId="77777777" w:rsidR="00787827" w:rsidRDefault="00787827">
      <w:pPr>
        <w:pStyle w:val="a3"/>
      </w:pPr>
      <w:r>
        <w:t xml:space="preserve">　　早年我們在美國，有緣遇到黃念老，黃念老付託我一樁事情，把淨宗學會建立起來。淨宗學會是他老師夏蓮居老居士提出來的，只是提出來，沒有正式成立。其實淨宗學會就是古時候的蓮社，內容完全相同，就是換個名稱，淨宗學會是現代的名稱，蓮社是古老的名稱，換成現代的名稱，大家就不會說它是迷信。我聽了很有道理，我們確實有同感，在這個時代必須得現代化，所以學習我們用學院，修行我們用學會。我們第一個會是在加拿大溫哥華成立的，加拿大淨宗學會，好像現在還有，我很多年沒有去了。早年在那個時候，我每年在那邊住一個月，現在應該至少有十三年沒過去了。第二個會在美國成立的，加州，美國淨宗學會，在舊金山地區。以後洛杉磯也成立一個，洛杉磯的淨宗學會。我在那裡住了幾年，當時美國跟加拿大大概有三十個學會的樣子，現在可能還有一半還存在。以後回到東南亞，這邊成立得多了，好像單單是一個馬來西亞，正式註冊的有五十個多個會，有會，沒有註冊的，大概也有五、六十個，馬來西亞是最多的，有一百多個淨宗學會。這個學會，我們都是修淨土的，都是依照印光老法師教誡來學習的，《無量壽經》全都是依夏老居士的會集本。每個會都是獨立的，它們的行政獨立、人事獨立、財務獨立，我們沒有管轄，</w:t>
      </w:r>
      <w:r>
        <w:t>也沒有密切的聯繫，都沒有。我們只有學習經教是共同的，念佛是共同的，有活動的時候我們都會發通知，這些淨宗學會可以互相支援。</w:t>
      </w:r>
      <w:r>
        <w:t xml:space="preserve"> </w:t>
      </w:r>
    </w:p>
    <w:p w14:paraId="68907D2A" w14:textId="77777777" w:rsidR="00787827" w:rsidRDefault="00787827">
      <w:pPr>
        <w:pStyle w:val="a3"/>
      </w:pPr>
      <w:r>
        <w:t xml:space="preserve">　　果然能夠依教奉行，淨宗學會出來之後，我們提出五條修學綱領，這個大家都知道的，在淨宗學會緣起裡面提出來的。五個科目，第一個科目是「淨業三福」，這是淨宗最高指導原則，《觀無量壽經》上講的，三條十一句。第二是「六和敬」，第三個是「戒定慧三學」，第四個是「六波羅蜜」，菩薩六度，第五個是「普賢菩薩十大願王」，這是我們修學指導綱領。這麼多年來，看不到顯著的進步，所以我們重新來檢討，為什麼淨業三福做不到，六和敬做不到？在家學佛同學，十善業沒做到，出家同學沙彌律儀沒做到，不合格。我們認真反省檢討，發現應該是我們沒有從紮根教育下手，也就是沒根，這是真的，不是假的。根，實在講就是淨業三福第一條，「孝養父母，奉事師長，慈心不殺，修十善業」，這四句沒做到，那就全盤失敗。</w:t>
      </w:r>
      <w:r>
        <w:t xml:space="preserve"> </w:t>
      </w:r>
    </w:p>
    <w:p w14:paraId="0A1EAADF" w14:textId="77777777" w:rsidR="00787827" w:rsidRDefault="00787827">
      <w:pPr>
        <w:pStyle w:val="a3"/>
      </w:pPr>
      <w:r>
        <w:t xml:space="preserve">　　我們就想到如何來補救？怎樣把孝親尊師做到？我們就想到儒家的《弟子規》，落實《弟子規》就是淨業三福的第一句做到，「孝養父母，奉事師長」。第二句「慈</w:t>
      </w:r>
      <w:r>
        <w:lastRenderedPageBreak/>
        <w:t>心不殺」，我們就想到《太上感應篇》，因果教育。如果有這個基礎，這兩樣東西我們落實了，《十善業道》就沒有問題；《十善業道》能夠落實，《沙彌律儀》就沒有問題，很容易做到。這是大乘教裡頭的紮根教育，不從這個根本修，我們用再多的時間、再多的精力，恐怕都得不到效果。還是佛說的話有道理，因戒得定，因定開慧，我們把戒疏忽掉了，定慧得不到。這些年所學的是什麼？是佛學常識，是知識的佛教，不是智慧，沒有智慧。我們的心是散亂的，心沒有得定；我們的心是染污的，心不清淨。十年光陰過去了，應該要反省，現在努力還來得及，還是有救，希望大家要認真。</w:t>
      </w:r>
      <w:r>
        <w:t xml:space="preserve"> </w:t>
      </w:r>
    </w:p>
    <w:p w14:paraId="558DF517" w14:textId="77777777" w:rsidR="00787827" w:rsidRDefault="00787827">
      <w:pPr>
        <w:pStyle w:val="a3"/>
      </w:pPr>
      <w:r>
        <w:t xml:space="preserve">　　記住這個地方這句話，對我們是很大的勉勵，「十惡五逆，餓鬼畜生，但能發心專念，悉得度脫」，這對我們是很大的鼓勵，要真正發心。　　</w:t>
      </w:r>
    </w:p>
    <w:sectPr w:rsidR="007878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FD319" w14:textId="77777777" w:rsidR="00787827" w:rsidRDefault="00787827" w:rsidP="00810A6D">
      <w:r>
        <w:separator/>
      </w:r>
    </w:p>
  </w:endnote>
  <w:endnote w:type="continuationSeparator" w:id="0">
    <w:p w14:paraId="387851D2" w14:textId="77777777" w:rsidR="00787827" w:rsidRDefault="00787827" w:rsidP="00810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6EB1B" w14:textId="77777777" w:rsidR="00787827" w:rsidRDefault="00787827" w:rsidP="00810A6D">
      <w:r>
        <w:separator/>
      </w:r>
    </w:p>
  </w:footnote>
  <w:footnote w:type="continuationSeparator" w:id="0">
    <w:p w14:paraId="74943010" w14:textId="77777777" w:rsidR="00787827" w:rsidRDefault="00787827" w:rsidP="00810A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A6D"/>
    <w:rsid w:val="00787827"/>
    <w:rsid w:val="00810A6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A23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0A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0A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0A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0A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