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FA47" w14:textId="77777777" w:rsidR="00413CED" w:rsidRDefault="00413CED">
      <w:r>
        <w:t>念佛的真實利益</w:t>
      </w:r>
      <w:r>
        <w:t>—</w:t>
      </w:r>
      <w:r>
        <w:t>快樂單純的極樂世界　　（第六十二集）　　恭錄自</w:t>
      </w:r>
      <w:r>
        <w:t xml:space="preserve"> </w:t>
      </w:r>
      <w:r>
        <w:t>淨空老法師《淨土大經解演義》　　檔名：</w:t>
      </w:r>
      <w:r>
        <w:t xml:space="preserve">29-506-0062 </w:t>
      </w:r>
    </w:p>
    <w:p w14:paraId="24C01CD5" w14:textId="77777777" w:rsidR="00413CED" w:rsidRDefault="00413CED">
      <w:pPr>
        <w:pStyle w:val="a3"/>
      </w:pPr>
      <w:r>
        <w:t xml:space="preserve">　　四聖法界，是在那個地方修行轉凡成聖。六道裡頭，人間有人王，天上有天王，好像跟人間的社會組織很相似。可是在四聖法界裡沒聽說這個名詞，聲聞法界誰是國王沒聽說過，緣覺法界、菩薩法界、佛法界都沒有，他們住在那個地方幸福美滿。他們常常往來，往來幹什麼？聽經聞法，經常不斷在一起做分享，那叫極樂世界。那個境界裡面智慧、德相都現前，無論是精神生活、是物質生活，都做到隨心所欲。所以四聖法界裡沒有君臣關係，也沒有父子關係，化生的。我們知道天人就化生，欲界天人有胎生的，色界以上沒有，化生的，諸佛剎土更不必說了。所以它沒有人間這些複雜的組織，沒有，它非常單純。我們仔細去看，凡聖同居土有，方便有餘土就沒有了，就四聖法界，佛從來沒有說過那邊有國王，沒說過。所以往上去，關係是只有兩種，師生關係，佛是老師，天天在教，菩薩們天天在接受教誨，提升自己的靈性、境界，天天幹這個，到那裡天天學習的。這個話我們也不好多說，為什麼？多說有些不喜歡念書的人他就不去，到那裡天天上課，他就不去了。還是佛菩薩善巧，他有方法來誘導眾生，這是善意的，這不是惡意的，這是利他的，沒有自利。所以我們自己了解的事實真相，我們也把事實真相轉告別人。　　</w:t>
      </w:r>
    </w:p>
    <w:sectPr w:rsidR="00413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4749" w14:textId="77777777" w:rsidR="00413CED" w:rsidRDefault="00413CED" w:rsidP="00091320">
      <w:r>
        <w:separator/>
      </w:r>
    </w:p>
  </w:endnote>
  <w:endnote w:type="continuationSeparator" w:id="0">
    <w:p w14:paraId="6B1A884E" w14:textId="77777777" w:rsidR="00413CED" w:rsidRDefault="00413CED" w:rsidP="00091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C3B50" w14:textId="77777777" w:rsidR="00413CED" w:rsidRDefault="00413CED" w:rsidP="00091320">
      <w:r>
        <w:separator/>
      </w:r>
    </w:p>
  </w:footnote>
  <w:footnote w:type="continuationSeparator" w:id="0">
    <w:p w14:paraId="2AE919E2" w14:textId="77777777" w:rsidR="00413CED" w:rsidRDefault="00413CED" w:rsidP="00091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0"/>
    <w:rsid w:val="00091320"/>
    <w:rsid w:val="00413C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9FE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3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3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3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3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