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60BC" w14:textId="77777777" w:rsidR="00B00595" w:rsidRDefault="00B00595">
      <w:r>
        <w:t>念佛的真實利益</w:t>
      </w:r>
      <w:r>
        <w:t>—</w:t>
      </w:r>
      <w:r>
        <w:t>老實念佛是真正大福德人　　（第六十四集）　　恭錄自</w:t>
      </w:r>
      <w:r>
        <w:t xml:space="preserve"> </w:t>
      </w:r>
      <w:r>
        <w:t>淨空老法師《淨土大經解演義》　　檔名：</w:t>
      </w:r>
      <w:r>
        <w:t xml:space="preserve">29-506-0064 </w:t>
      </w:r>
    </w:p>
    <w:p w14:paraId="21DE0BC1" w14:textId="77777777" w:rsidR="00B00595" w:rsidRDefault="00B00595">
      <w:pPr>
        <w:pStyle w:val="a3"/>
      </w:pPr>
      <w:r>
        <w:t xml:space="preserve">　　下面是比喻，「猶如劫水彌滿世界，其中萬物沈沒不現」。這個劫水是大三災，這不是小三災。小三災現在我們明白了，小三災是核武戰爭，那很可怕！大三災是水、火、風，它的災害，經上告訴我們，能夠達到初禪、二禪、三禪；第四禪天才叫福天，福人居福地，為什麼？那個地方沒有三災。由此可知，我們要修福，這個福報要能夠與四禪類似，才能化解我們地球上水火風的災難。四禪天他們的福是什麼？我們《無量壽經》上的經題就是！「清淨平等覺」。我們要做到多少？做到清淨就行了。四禪，心真的是清淨了；分別，他定功把它伏住，暫時分別心不起；覺，覺還沒有。你看看分別心伏住，清淨心現前，大福德的人。這個人在哪個地方，那個地方不會有災難，那個地方造惡的人暫時也不會受災難，托他的福。這個人要離開了，離開了，你的災難果報就會現前。你在這個人身邊沾他的福、沾他的光。所以這些道理、事實真相，我們真的搞清楚、搞明白，我們在災難現前的時候，心怎麼樣？心是清淨的，不會被境界嚇住，你一嚇住就完了。我們修行修什麼？就要在日常生活當中鍛鍊這個功夫，不被境界干擾，這是真功夫、真本事，不能被外頭境界干擾。換句話說，你能夠把清淨心保持。我們用什麼方法？我們用一句阿彌陀佛，八萬四千法</w:t>
      </w:r>
      <w:r>
        <w:t xml:space="preserve">門，這個法門好。念念止於阿彌陀佛，這就是清淨心；除阿彌陀佛之外，沒有別的雜念，什麼都放下了，牢牢的靠住阿彌陀佛就行了，我們可以做得到。這種人的福報等於四禪天，真正有大福德的人。　　</w:t>
      </w:r>
    </w:p>
    <w:sectPr w:rsidR="00B005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DEF72" w14:textId="77777777" w:rsidR="00B00595" w:rsidRDefault="00B00595" w:rsidP="00237456">
      <w:r>
        <w:separator/>
      </w:r>
    </w:p>
  </w:endnote>
  <w:endnote w:type="continuationSeparator" w:id="0">
    <w:p w14:paraId="0D77C2B6" w14:textId="77777777" w:rsidR="00B00595" w:rsidRDefault="00B00595" w:rsidP="00237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84885" w14:textId="77777777" w:rsidR="00B00595" w:rsidRDefault="00B00595" w:rsidP="00237456">
      <w:r>
        <w:separator/>
      </w:r>
    </w:p>
  </w:footnote>
  <w:footnote w:type="continuationSeparator" w:id="0">
    <w:p w14:paraId="7D81FE21" w14:textId="77777777" w:rsidR="00B00595" w:rsidRDefault="00B00595" w:rsidP="00237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56"/>
    <w:rsid w:val="00237456"/>
    <w:rsid w:val="00B0059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F322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74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74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74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74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