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1019" w14:textId="77777777" w:rsidR="008E2C18" w:rsidRDefault="008E2C18">
      <w:r>
        <w:t>念佛的真實利益</w:t>
      </w:r>
      <w:r>
        <w:t>—</w:t>
      </w:r>
      <w:r>
        <w:t>善導大師講三忍　　（第六十五集）　　恭錄自</w:t>
      </w:r>
      <w:r>
        <w:t xml:space="preserve"> </w:t>
      </w:r>
      <w:r>
        <w:t>淨空老法師《淨土大經解演義》　　檔名：</w:t>
      </w:r>
      <w:r>
        <w:t xml:space="preserve">29-506-0065 </w:t>
      </w:r>
    </w:p>
    <w:p w14:paraId="44686B65" w14:textId="77777777" w:rsidR="008E2C18" w:rsidRDefault="008E2C18">
      <w:pPr>
        <w:pStyle w:val="a3"/>
      </w:pPr>
      <w:r>
        <w:t xml:space="preserve">　　善導大師也給我們講了三忍，一般傳說善導大師是阿彌陀佛再來的。他生在唐朝時候，那時候日本、韓國，還有越南，不少的高僧大德到中國來留學。他們認定兩個老師，一個是善導，修淨土的，還有一個是智者大師，學法華的。這兩位老師他們國外的學生非常之多，確實回去也真有成就。善導大師給我們講的三忍，第一個是「喜忍」，歡喜，「念彌陀佛而生歡喜心者」。他講的話很好懂。諸位想想，念阿彌陀佛念到生歡喜心，不但是講有感應，肯定是一念相應一念佛，念念相應念念佛，念到法喜充滿，得喜忍，這是念佛功夫的淺深。第二種「悟忍」，開悟了，「念彌陀佛而悟解真理」，真理就是諸法實相，念佛開悟了。為什麼？煩惱念掉，不就開悟了嗎？我們現在不少人念佛，為什麼不能開悟？第一個是夾雜，功夫不純，念阿彌陀佛裡面還夾雜著妄想分別執著。第二個懷疑，信心不足。大勢至菩薩教導我們念佛的綱領是「都攝六根，淨念相繼」，都攝六根是三昧，不夾雜；淨念相繼，如果六根沒有收回來，眼攀緣色，耳攀緣聲，六根攀緣六塵境界，夾雜在念佛裡面，把念佛的功夫全破壞了。所以，都攝六根簡單講，把你的妄念統統收回來，就這個意思。一心專注，這叫淨念，不懷疑、不夾雜、不間斷，相繼是不間斷，會開悟。開悟之後，</w:t>
      </w:r>
      <w:r>
        <w:t xml:space="preserve">就跟惠能大師一樣，你所沒有學過的經教你一聽就懂、一看就明瞭，開悟了。第三個是「信忍，念彌陀佛而住於正信」。這個正信，相信自己決定得生，功夫成就了。「善導大師解觀經中」，他對《觀無量壽佛經》有一部註解叫《四帖疏》，「韋提希夫人所得之無生法忍」，善導大師講就是這三樣，「喜忍、悟忍、信忍」。「淨土文類行卷」裡有句話說，「慶喜一念相應後，與韋提等獲三忍」，這都是解釋《觀經》的。「慶喜」是阿難尊者，阿難尊者念阿彌陀佛，一念相應之後，跟韋提希夫人一起都獲得三種忍。這三種忍，也就是善導大師所說的喜忍、悟忍、信忍。　　</w:t>
      </w:r>
    </w:p>
    <w:sectPr w:rsidR="008E2C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B0F71" w14:textId="77777777" w:rsidR="008E2C18" w:rsidRDefault="008E2C18" w:rsidP="00C57F35">
      <w:r>
        <w:separator/>
      </w:r>
    </w:p>
  </w:endnote>
  <w:endnote w:type="continuationSeparator" w:id="0">
    <w:p w14:paraId="53543DCF" w14:textId="77777777" w:rsidR="008E2C18" w:rsidRDefault="008E2C18" w:rsidP="00C57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9B004" w14:textId="77777777" w:rsidR="008E2C18" w:rsidRDefault="008E2C18" w:rsidP="00C57F35">
      <w:r>
        <w:separator/>
      </w:r>
    </w:p>
  </w:footnote>
  <w:footnote w:type="continuationSeparator" w:id="0">
    <w:p w14:paraId="521C1475" w14:textId="77777777" w:rsidR="008E2C18" w:rsidRDefault="008E2C18" w:rsidP="00C57F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35"/>
    <w:rsid w:val="008E2C18"/>
    <w:rsid w:val="00B519F4"/>
    <w:rsid w:val="00C5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A12B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F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F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F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F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