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7857" w14:textId="77777777" w:rsidR="0060757C" w:rsidRDefault="0060757C">
      <w:r>
        <w:t>念佛的真實利益</w:t>
      </w:r>
      <w:r>
        <w:t>—</w:t>
      </w:r>
      <w:r>
        <w:t>最要緊是抓住阿彌陀佛　　（第七十二集）　　恭錄自</w:t>
      </w:r>
      <w:r>
        <w:t xml:space="preserve"> </w:t>
      </w:r>
      <w:r>
        <w:t>淨空老法師《淨土大經解演義》　　檔名：</w:t>
      </w:r>
      <w:r>
        <w:t xml:space="preserve">29-506-0072 </w:t>
      </w:r>
    </w:p>
    <w:p w14:paraId="6FDE9F1C" w14:textId="77777777" w:rsidR="0060757C" w:rsidRDefault="0060757C">
      <w:pPr>
        <w:pStyle w:val="a3"/>
      </w:pPr>
      <w:r>
        <w:t xml:space="preserve">　　「因無限。謂往昔因中，稱法界性，修無量殊勝之因，故今得果，妙用無邊」。這個因不是別的因，是講你修行的因。我們今天遇到佛法，遇到之後能生歡喜心，能發心學習，鍥而不捨，過去的因厚！不是一生一世，叫往昔因中。</w:t>
      </w:r>
      <w:r>
        <w:t xml:space="preserve"> </w:t>
      </w:r>
    </w:p>
    <w:p w14:paraId="4A8AD89A" w14:textId="77777777" w:rsidR="0060757C" w:rsidRDefault="0060757C">
      <w:pPr>
        <w:pStyle w:val="a3"/>
      </w:pPr>
      <w:r>
        <w:t xml:space="preserve">　　所以修無量殊勝之因，生生世世，任何一個成佛的不是一生成就的。惠能大師一生怎麼那麼輕而易舉，幾句話之下就能大徹大悟，就明心見性。什麼原因？過去生生世世修得多，這一世他成熟了。就像花果，我們在果園裡面看到果實熟了，長熟了你才去採它；沒熟的，沒熟再過幾天，等它熟了你才採它，都要通過時間，無量因緣。我們看到惠能，他成熟了不稀奇；我們還要通過多生多世，也會像惠能大師一樣出現。但是我們不要走那個彎路，那個真是彎路不是直路，到西方極樂世界成就是直路，絕不走彎路。無論過去生中我們修的因是淺還是深，都不要去管它，碰到淨土抓住這個法門，就是抓住阿彌陀佛，最要緊。知道這些世間一切法如夢幻泡影，不是真的，你就不要再想它，不要再執著它，有很好，沒有也很好，你就得大自在。丟掉了，別人用，好，東西總得有人用，他用我用不是一樣的嗎？何必一定要我執著？你的心量就拓開了。如果這些理事你不搞清楚、不搞明白，很不容易放下；清楚、明白了，放下太簡單！　　</w:t>
      </w:r>
    </w:p>
    <w:sectPr w:rsidR="006075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11640" w14:textId="77777777" w:rsidR="0060757C" w:rsidRDefault="0060757C" w:rsidP="00820F25">
      <w:r>
        <w:separator/>
      </w:r>
    </w:p>
  </w:endnote>
  <w:endnote w:type="continuationSeparator" w:id="0">
    <w:p w14:paraId="5FD5F25F" w14:textId="77777777" w:rsidR="0060757C" w:rsidRDefault="0060757C" w:rsidP="00820F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A58DC" w14:textId="77777777" w:rsidR="0060757C" w:rsidRDefault="0060757C" w:rsidP="00820F25">
      <w:r>
        <w:separator/>
      </w:r>
    </w:p>
  </w:footnote>
  <w:footnote w:type="continuationSeparator" w:id="0">
    <w:p w14:paraId="5CB90421" w14:textId="77777777" w:rsidR="0060757C" w:rsidRDefault="0060757C" w:rsidP="00820F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25"/>
    <w:rsid w:val="0060757C"/>
    <w:rsid w:val="00820F2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EB36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F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F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F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F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