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6392B" w14:textId="77777777" w:rsidR="00D57B82" w:rsidRDefault="00D57B82">
      <w:r>
        <w:t>念佛的真實利益</w:t>
      </w:r>
      <w:r>
        <w:t>—</w:t>
      </w:r>
      <w:r>
        <w:t>彌陀大願的精髓　　（第八十一集）　　恭錄自</w:t>
      </w:r>
      <w:r>
        <w:t xml:space="preserve"> </w:t>
      </w:r>
      <w:r>
        <w:t>淨空老法師《淨土大經解演義》　　檔名：</w:t>
      </w:r>
      <w:r>
        <w:t xml:space="preserve">29-506-0081 </w:t>
      </w:r>
    </w:p>
    <w:p w14:paraId="468C1F68" w14:textId="77777777" w:rsidR="00D57B82" w:rsidRDefault="00D57B82">
      <w:pPr>
        <w:pStyle w:val="a3"/>
      </w:pPr>
      <w:r>
        <w:t xml:space="preserve">　　下面舉例子說，「例如彌陀大願」，這個太重要了，這個大願，換句話說，是阿彌陀佛傳給世人重要的信息，這部經裡面最重要的一段就是大願。「例如彌陀大願乃淨宗之緣起，與本經之綱宗，而十念必生之願」。這一句多重要，我們怎樣往生到極樂世界？臨命終時頭腦清醒，有人提醒他念佛求生淨土，十念就能往生。這個機緣是關鍵，一生沒有遇到佛法，臨命終的時候在斷氣之前有人告訴他，一切放下念佛求往生，求往生是求淨土，他一聽的時候他就能信，他就發願想去。頭一個頭腦要清楚，如果說痴呆症那就一點辦法都沒有，聽了就歡喜、就相信、就發願，這是他自己的善根福德。旁邊人帶著他念，十聲佛號他斷氣了，肯定往生淨土，這是阿彌陀佛的本願，這個多重要！這是「彌陀大願之髓」，精髓。　　</w:t>
      </w:r>
    </w:p>
    <w:sectPr w:rsidR="00D57B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DCB9B" w14:textId="77777777" w:rsidR="00D57B82" w:rsidRDefault="00D57B82" w:rsidP="002222C8">
      <w:r>
        <w:separator/>
      </w:r>
    </w:p>
  </w:endnote>
  <w:endnote w:type="continuationSeparator" w:id="0">
    <w:p w14:paraId="5B65688D" w14:textId="77777777" w:rsidR="00D57B82" w:rsidRDefault="00D57B82" w:rsidP="00222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232C3" w14:textId="77777777" w:rsidR="00D57B82" w:rsidRDefault="00D57B82" w:rsidP="002222C8">
      <w:r>
        <w:separator/>
      </w:r>
    </w:p>
  </w:footnote>
  <w:footnote w:type="continuationSeparator" w:id="0">
    <w:p w14:paraId="6EB703F3" w14:textId="77777777" w:rsidR="00D57B82" w:rsidRDefault="00D57B82" w:rsidP="002222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2C8"/>
    <w:rsid w:val="002222C8"/>
    <w:rsid w:val="00B519F4"/>
    <w:rsid w:val="00D5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5EBD9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22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22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22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22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2026-08-12T04:49:00Z</dcterms:created>
  <dcterms:modified xsi:type="dcterms:W3CDTF">2026-08-12T04:49:00Z</dcterms:modified>
</cp:coreProperties>
</file>