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0098" w14:textId="77777777" w:rsidR="001456B8" w:rsidRDefault="001456B8">
      <w:r>
        <w:t>念佛的真實利益</w:t>
      </w:r>
      <w:r>
        <w:t>—</w:t>
      </w:r>
      <w:r>
        <w:t>念佛人如何與實相妙理相應　　（第一Ｏ二集）　　恭錄自</w:t>
      </w:r>
      <w:r>
        <w:t xml:space="preserve"> </w:t>
      </w:r>
      <w:r>
        <w:t>淨空老法師《淨土大經解演義》　　檔名：</w:t>
      </w:r>
      <w:r>
        <w:t xml:space="preserve">29-506-0102 </w:t>
      </w:r>
    </w:p>
    <w:p w14:paraId="625A9AFD" w14:textId="77777777" w:rsidR="001456B8" w:rsidRDefault="001456B8">
      <w:pPr>
        <w:pStyle w:val="a3"/>
      </w:pPr>
      <w:r>
        <w:t xml:space="preserve">　　念佛人，你的目的是想求生極樂世界，你一定依實相理。實相理是什麼？在淨宗法門裡面三個條件，信、願、行。這三個條件，我們看看修淨土的人，有幾個人真的具足？每個人都說我相信、我發了願，其實你細心去反省，你的信不是真信。這個世間名聞利養，你接觸到了你還會動心、你還會貪戀，這信就不真、願也不真，不是真信切願。所以你念佛多年，感應都沒有，感應沒有，到最後就不相信了。這個問題不是出在釋迦牟尼佛身上，也不是出在經典身上，是我們自己做的功夫不夠，我們自己把經典誤會了，不是正確的理解，一知半解，盲修瞎練，還要冤枉佛、冤枉經典，你說你這罪過多重。大師這三句話，後面黃念老有解釋，我們看黃念老的解釋。「蓋實相妙理，只是當前一念心之自性」，這個話講得好。一念心的自性不好懂，我們長時在一起學習的，聽到這句話就不難懂了，為什麼？《華嚴經》上講得清楚，這一念心是什麼？就是《還源觀》上的「自性清淨圓明體」，這是一念心。要用這個心來念佛，那個果報就太殊勝，那就是淨宗裡面所講的「一念相應一念佛，念念相應念念佛」，那一點不假，你跟極樂世界阿彌陀佛就搭上線，真的就通了。回過頭來想想，我們現在用什麼心？用妄想心，用雜亂的心，這個心念頭太多了。一念是定</w:t>
      </w:r>
      <w:r>
        <w:t xml:space="preserve">，沒有一個雜念，就是大勢至菩薩要求的「都攝六根，淨念相繼」，這句話就是大勢至講的這八個字，那哪有不成就的道理！都攝六根就是放下妄想分別執著，這叫都攝六根；淨念相繼，清淨的念頭，淨念是什麼？不懷疑、不夾雜就淨，這就是一念心。離開妄想分別執著就是自性，自性裡面沒有這些東西。相繼就是不間斷，念念不間斷。這是如是我聞。　　</w:t>
      </w:r>
    </w:p>
    <w:sectPr w:rsidR="00145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4431" w14:textId="77777777" w:rsidR="001456B8" w:rsidRDefault="001456B8" w:rsidP="0086573C">
      <w:r>
        <w:separator/>
      </w:r>
    </w:p>
  </w:endnote>
  <w:endnote w:type="continuationSeparator" w:id="0">
    <w:p w14:paraId="5A1D1EFD" w14:textId="77777777" w:rsidR="001456B8" w:rsidRDefault="001456B8" w:rsidP="0086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0381" w14:textId="77777777" w:rsidR="001456B8" w:rsidRDefault="001456B8" w:rsidP="0086573C">
      <w:r>
        <w:separator/>
      </w:r>
    </w:p>
  </w:footnote>
  <w:footnote w:type="continuationSeparator" w:id="0">
    <w:p w14:paraId="0465E764" w14:textId="77777777" w:rsidR="001456B8" w:rsidRDefault="001456B8" w:rsidP="00865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3C"/>
    <w:rsid w:val="001456B8"/>
    <w:rsid w:val="008657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144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7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7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7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7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