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F3BF6" w14:textId="77777777" w:rsidR="001D290E" w:rsidRDefault="001D290E">
      <w:r>
        <w:t>念佛的真實利益</w:t>
      </w:r>
      <w:r>
        <w:t>—</w:t>
      </w:r>
      <w:r>
        <w:t>世間苦難，勿再留戀，隨分度日，老實念佛　　（第一Ｏ六集）　　恭錄自</w:t>
      </w:r>
      <w:r>
        <w:t xml:space="preserve"> </w:t>
      </w:r>
      <w:r>
        <w:t>淨空老法師《淨土大經解演義》　　檔名：</w:t>
      </w:r>
      <w:r>
        <w:t xml:space="preserve">29-506-0106 </w:t>
      </w:r>
    </w:p>
    <w:p w14:paraId="088C15A7" w14:textId="77777777" w:rsidR="001D290E" w:rsidRDefault="001D290E">
      <w:pPr>
        <w:pStyle w:val="a3"/>
      </w:pPr>
      <w:r>
        <w:t xml:space="preserve">　　特別是往生到西方極樂世界，你看凡聖同居土下下品往生是什麼境界？阿彌陀佛自己說的，絕對不是假話，下下品往生也是阿惟越致菩薩。這就是告訴我們，就怕你不到極樂世界，只怕不去，真正到了極樂世界，最低的品位到那邊去，你的享受、你的智慧，你的神通、道力、享受跟七地菩薩一樣。這個法門叫難信之法，真難信！但是我們相信，佛不打妄語，佛不說假話，佛說的肯定是真的，不是假的，我們真幹，那你就真的得到。</w:t>
      </w:r>
      <w:r>
        <w:t xml:space="preserve"> </w:t>
      </w:r>
    </w:p>
    <w:p w14:paraId="01274D83" w14:textId="77777777" w:rsidR="001D290E" w:rsidRDefault="001D290E">
      <w:pPr>
        <w:pStyle w:val="a3"/>
      </w:pPr>
      <w:r>
        <w:t xml:space="preserve">　　這個機會不是千載難逢，千載時間太短了。彭際清居士告訴我們，「無量劫來稀有難逢的一天」，我們遇到。武則天給《華嚴經》做個開經偈，「百千萬劫難遭遇」，我們今天遇到了，如果當面錯過，那你真的是大錯了！特別是我們看到現前災難這麼多，學佛的同學明瞭，心裡有數，災難怎麼發生的知道，用什麼方法化解也知道，可是趁這個殊勝的緣分，我們抓緊念佛往生極樂世界，那就更殊勝了。今天的環境幫了大忙，為什麼？沒有這個環境你還沒有發心，對這個世間還有留戀。這個環境現前知道了，留不住，身外之物一樣留不著，連自己身體恐怕也保不住，趁這個機會走多好！二、三年的時間足夠了，古今許多大德給我們做了證明。所以，要用戒定慧觀察一切法，不生執著重要，從我們日常生活當中做起，學釋迦牟尼佛一切隨緣，飲食起居人家供養什麼就吃什麼，不要執著、不要分別，從這個地方下手，自己的飲食起居隨緣。不要求任何人，隨分度日，老實念佛，這比什麼都重要，這叫真修行。真正的沒有執著心，對待一切人，平等對待、和睦相處，六和敬也真的可以得到落實。　　</w:t>
      </w:r>
    </w:p>
    <w:sectPr w:rsidR="001D29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CD3B4" w14:textId="77777777" w:rsidR="001D290E" w:rsidRDefault="001D290E" w:rsidP="003B4EC4">
      <w:r>
        <w:separator/>
      </w:r>
    </w:p>
  </w:endnote>
  <w:endnote w:type="continuationSeparator" w:id="0">
    <w:p w14:paraId="710A5A58" w14:textId="77777777" w:rsidR="001D290E" w:rsidRDefault="001D290E" w:rsidP="003B4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1AD19" w14:textId="77777777" w:rsidR="001D290E" w:rsidRDefault="001D290E" w:rsidP="003B4EC4">
      <w:r>
        <w:separator/>
      </w:r>
    </w:p>
  </w:footnote>
  <w:footnote w:type="continuationSeparator" w:id="0">
    <w:p w14:paraId="6B306901" w14:textId="77777777" w:rsidR="001D290E" w:rsidRDefault="001D290E" w:rsidP="003B4E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EC4"/>
    <w:rsid w:val="001D290E"/>
    <w:rsid w:val="003B4EC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61065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4E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4E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4E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4E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2026-08-12T04:50:00Z</dcterms:created>
  <dcterms:modified xsi:type="dcterms:W3CDTF">2026-08-12T04:50:00Z</dcterms:modified>
</cp:coreProperties>
</file>