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3AFA" w14:textId="77777777" w:rsidR="00504C5A" w:rsidRDefault="00504C5A">
      <w:r>
        <w:t>念佛的真實利益</w:t>
      </w:r>
      <w:r>
        <w:t>—</w:t>
      </w:r>
      <w:r>
        <w:t>臨命終時清清楚楚、明明白白的好方法　　（第一二八集）　　恭錄自</w:t>
      </w:r>
      <w:r>
        <w:t xml:space="preserve"> </w:t>
      </w:r>
      <w:r>
        <w:t>淨空老法師《淨土大經解演義》　　檔名：</w:t>
      </w:r>
      <w:r>
        <w:t xml:space="preserve">29-506-0128 </w:t>
      </w:r>
    </w:p>
    <w:p w14:paraId="2FD7443D" w14:textId="77777777" w:rsidR="00504C5A" w:rsidRDefault="00504C5A">
      <w:pPr>
        <w:pStyle w:val="a3"/>
      </w:pPr>
      <w:r>
        <w:t xml:space="preserve">　　如何叫我們臨終的時候清清楚楚、明明白白？用什麼方法？斷惡修善，積功累德。在我們中國古人講，「仁義禮智信」這五個字要做到，這五個字沒有做到，你臨走的時候有障礙。人沒有仁愛，沒有慈悲、沒有仁愛，病在肝，得肝病；人要沒有義，沒有道義，病在肺；人要沒有禮，病在心；人要沒有智，病在腎臟；沒有信用，病在脾胃，它有對應的。能夠把仁義禮智信都做到，仁義禮智信跟佛法裡的五戒完全相同，仁不殺生、義不偷盜、禮不邪行、智不飲酒、信不妄語，跟五戒完全相應，你都能夠做到，決定不違背，你的一生裡頭不會生病。「勤修戒定慧，息滅貪瞋痴」，我們自己才能保證自己臨終時候不糊塗，那就肯定往生。往生是在最後一念，最後一念是阿彌陀佛，不是別的。所以平常要放得下，臨終你才沒有雜念，才不會想這個想那個，特別是把名色財食睡都捨掉，臨終時候乾淨，沒有污染。這一切煩惱知道了，要遠離，盡量的遠離，愈遠愈好，為什麼？這是纏縛，這是把我們捆在此地，不讓我們離開六道輪迴的，你說多麻煩。菩薩教我們斷掉、教我們離開，這叫解，把纏縛解開。　　</w:t>
      </w:r>
    </w:p>
    <w:sectPr w:rsidR="00504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5BDB" w14:textId="77777777" w:rsidR="00504C5A" w:rsidRDefault="00504C5A" w:rsidP="008018D8">
      <w:r>
        <w:separator/>
      </w:r>
    </w:p>
  </w:endnote>
  <w:endnote w:type="continuationSeparator" w:id="0">
    <w:p w14:paraId="144AF12F" w14:textId="77777777" w:rsidR="00504C5A" w:rsidRDefault="00504C5A" w:rsidP="0080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C0C5" w14:textId="77777777" w:rsidR="00504C5A" w:rsidRDefault="00504C5A" w:rsidP="008018D8">
      <w:r>
        <w:separator/>
      </w:r>
    </w:p>
  </w:footnote>
  <w:footnote w:type="continuationSeparator" w:id="0">
    <w:p w14:paraId="56889299" w14:textId="77777777" w:rsidR="00504C5A" w:rsidRDefault="00504C5A" w:rsidP="00801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D8"/>
    <w:rsid w:val="00504C5A"/>
    <w:rsid w:val="008018D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52B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