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B6364" w14:textId="77777777" w:rsidR="000837C1" w:rsidRDefault="000837C1">
      <w:r>
        <w:t>念佛的真實利益</w:t>
      </w:r>
      <w:r>
        <w:t>—</w:t>
      </w:r>
      <w:r>
        <w:t>念念相應念念佛　　（第一三六集）　　恭錄自</w:t>
      </w:r>
      <w:r>
        <w:t xml:space="preserve"> </w:t>
      </w:r>
      <w:r>
        <w:t>淨空老法師《淨土大經解演義》　　檔名：</w:t>
      </w:r>
      <w:r>
        <w:t xml:space="preserve">29-506-0136 </w:t>
      </w:r>
    </w:p>
    <w:p w14:paraId="1530ACA7" w14:textId="77777777" w:rsidR="000837C1" w:rsidRDefault="000837C1">
      <w:pPr>
        <w:pStyle w:val="a3"/>
      </w:pPr>
      <w:r>
        <w:t xml:space="preserve">　　所以這個地方，他所講的，念佛三昧，寶王三昧，「甚深禪定，悉睹諸佛，都消歸念佛三昧也」。講得再多都沒有離開念佛，為什麼？念佛是根之根、本之本。我們從佛在大乘經上常說的，「一切法從心想生」、「心現識變」，這是佛告訴我們的總綱領、總原則，所以念佛就成佛，心想生。我念佛成不了佛，我念佛夾雜著髒東西在裡頭，夾雜著自私自利、夾雜著名聞利養、夾雜著貪瞋痴慢，所以你功夫不得力。如果你這句佛號裡面沒有懷疑、沒有夾雜、沒有間斷，哪有不成功的道理！大勢至菩薩教導我們「都攝六根」，都攝六根就是不夾雜、不懷疑。不懷疑是攝意根，不夾雜是前五根，眼耳鼻舌身。功夫純，效果不可思議！一念相應一念佛，念念相應念念佛，佛是這麼念的。佛家重實質不重形式，形式沒有關係。實質是什麼？與這個相應就是實質，與清淨平等覺相應，與都攝六根、淨念相繼相應，這個人叫會念，他真念佛，他會念。</w:t>
      </w:r>
      <w:r>
        <w:t xml:space="preserve"> </w:t>
      </w:r>
    </w:p>
    <w:p w14:paraId="075C346D" w14:textId="77777777" w:rsidR="000837C1" w:rsidRDefault="000837C1">
      <w:pPr>
        <w:pStyle w:val="a3"/>
      </w:pPr>
      <w:r>
        <w:t xml:space="preserve">　　所以往生西方極樂世界，你真明白之後，你就曉得真容易，一點都不難，端在放下。它會變得這麼困難，有人念一輩子，往生有沒有把握？沒有把握，他講真話，他不是講假話。為什麼沒有把握？一句佛號裡頭有夾雜、有懷疑。有懷疑，我能不能去？這懷疑。如何把這個疑去掉？如何把夾雜去掉？唯一的辦法，聽教，就是聽經。釋迦牟尼佛為我們講經說法四十九年，就是教我們斷疑惑、斷夾雜。經教講的是什麼？把事實真相講清楚、講明白。你也真搞清楚、真搞明白，你就徹底放下了。為什麼？知道這玩意一場空，就像《大般若經》上所說的，「一切法無所有，畢竟空，不可得」，連這個身體都不可得。真搞清楚、真搞明白，再也不打這些妄念，你的功夫就純了，你念佛就得力，不要多久，你念七天的佛，你就覺得不一樣了，再問你有沒有把握往生？你可以敢說，我有把握往生。　　</w:t>
      </w:r>
    </w:p>
    <w:sectPr w:rsidR="000837C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7862A" w14:textId="77777777" w:rsidR="000837C1" w:rsidRDefault="000837C1" w:rsidP="004C6541">
      <w:r>
        <w:separator/>
      </w:r>
    </w:p>
  </w:endnote>
  <w:endnote w:type="continuationSeparator" w:id="0">
    <w:p w14:paraId="7746625C" w14:textId="77777777" w:rsidR="000837C1" w:rsidRDefault="000837C1" w:rsidP="004C65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10AF0" w14:textId="77777777" w:rsidR="000837C1" w:rsidRDefault="000837C1" w:rsidP="004C6541">
      <w:r>
        <w:separator/>
      </w:r>
    </w:p>
  </w:footnote>
  <w:footnote w:type="continuationSeparator" w:id="0">
    <w:p w14:paraId="5E506D3B" w14:textId="77777777" w:rsidR="000837C1" w:rsidRDefault="000837C1" w:rsidP="004C65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541"/>
    <w:rsid w:val="000837C1"/>
    <w:rsid w:val="004C654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F8CE8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65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65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65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65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2026-08-12T04:51:00Z</dcterms:created>
  <dcterms:modified xsi:type="dcterms:W3CDTF">2026-08-12T04:51:00Z</dcterms:modified>
</cp:coreProperties>
</file>