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138E" w14:textId="77777777" w:rsidR="000A0C45" w:rsidRDefault="000A0C45">
      <w:r>
        <w:t>念佛的真實利益</w:t>
      </w:r>
      <w:r>
        <w:t>—</w:t>
      </w:r>
      <w:r>
        <w:t>過去生中善根深厚，一聽一看就相信　　（第一五一集）　　恭錄自</w:t>
      </w:r>
      <w:r>
        <w:t xml:space="preserve"> </w:t>
      </w:r>
      <w:r>
        <w:t>淨空老法師《淨土大經解演義》　　檔名：</w:t>
      </w:r>
      <w:r>
        <w:t xml:space="preserve">29-506-0151 </w:t>
      </w:r>
    </w:p>
    <w:p w14:paraId="43E6E403" w14:textId="77777777" w:rsidR="000A0C45" w:rsidRDefault="000A0C45">
      <w:pPr>
        <w:pStyle w:val="a3"/>
      </w:pPr>
      <w:r>
        <w:t xml:space="preserve">　　尤其不可思議的，這個宋譯裡頭，其他的沒有，「面色圓滿，寶剎莊嚴」，它有這一句，光中現剎，剎裡現佛，在佛光裡面能夠見到十方諸佛的剎土。這個太稀有了，這個境界，這個境界是華嚴境界。所以古人說，這個經稱之為中本華嚴，它有道理，這個話不是隨便講的。那我們就想像到極樂世界的殊勝，也能夠啟發我們，讓我們深信、發願求生淨土。只要生到西方極樂世界，你一生當中必定圓滿菩提，你能證得究竟的佛果，無上菩提。這個法門人人有分，無論什麼樣的根性，真肯修，肯信肯修，這個人就不是凡人。不要看他現在好像是沒有文化，不認識字，阿公阿婆，人家過去生中善根深厚。否則他一聽一看，他為什麼就相信，為什麼許許多多人讀這部經還半信半疑？這不認識字，沒念過經，你就教他念阿彌陀佛，他就相信，這奇怪了！其實你要是深入經藏，你就曉得不奇怪，過去生中阿賴耶識裡頭有根，有佛法深厚的種子，與淨宗相應，才會有這個現象，他一生當中決定成就。　　</w:t>
      </w:r>
    </w:p>
    <w:sectPr w:rsidR="000A0C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4ED1E" w14:textId="77777777" w:rsidR="000A0C45" w:rsidRDefault="000A0C45" w:rsidP="00EB2F63">
      <w:r>
        <w:separator/>
      </w:r>
    </w:p>
  </w:endnote>
  <w:endnote w:type="continuationSeparator" w:id="0">
    <w:p w14:paraId="299F8005" w14:textId="77777777" w:rsidR="000A0C45" w:rsidRDefault="000A0C45" w:rsidP="00EB2F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0992" w14:textId="77777777" w:rsidR="000A0C45" w:rsidRDefault="000A0C45" w:rsidP="00EB2F63">
      <w:r>
        <w:separator/>
      </w:r>
    </w:p>
  </w:footnote>
  <w:footnote w:type="continuationSeparator" w:id="0">
    <w:p w14:paraId="7116D028" w14:textId="77777777" w:rsidR="000A0C45" w:rsidRDefault="000A0C45" w:rsidP="00EB2F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63"/>
    <w:rsid w:val="000A0C45"/>
    <w:rsid w:val="00B519F4"/>
    <w:rsid w:val="00EB2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632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2F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2F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2F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2F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