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0289" w14:textId="77777777" w:rsidR="00CC6B51" w:rsidRDefault="00CC6B51">
      <w:r>
        <w:t>念佛的真實利益</w:t>
      </w:r>
      <w:r>
        <w:t>—</w:t>
      </w:r>
      <w:r>
        <w:t>極樂世界的人都是蓮花化生　　（第一五五集）　　恭錄自</w:t>
      </w:r>
      <w:r>
        <w:t xml:space="preserve"> </w:t>
      </w:r>
      <w:r>
        <w:t>淨空老法師《淨土大經解演義》　　檔名：</w:t>
      </w:r>
      <w:r>
        <w:t xml:space="preserve">29-506-0155 </w:t>
      </w:r>
    </w:p>
    <w:p w14:paraId="34E6317D" w14:textId="77777777" w:rsidR="00CC6B51" w:rsidRDefault="00CC6B51">
      <w:pPr>
        <w:pStyle w:val="a3"/>
      </w:pPr>
      <w:r>
        <w:t xml:space="preserve">　　「依常情而論」，我們一般世俗間的見解來說。「池中蓮花」，七寶池中的蓮花應該是依報，十方世界念佛往生到極樂世界的人都是蓮花化生，所以蓮花是十方菩薩往生的處所。極樂世界沒有胎生，很特別，蓮花化生。蓮花也是表法的，唯獨這種花是因果同時，在所有植物裡頭，我們所看到的，一定先開花後結果，因果不同時，花落掉之後果實才長成，唯獨蓮花，因果同時，你看花才開的時候，蓮蓬裡面就有蓮子。這是說明什麼？念佛的人，古人說得好，一聲佛號就一尊佛，念念跟佛相應，這是因果同時，其他法門裡面沒有。為什麼這個法門有？這個法門就告訴我們，一切眾生本來是佛，是心是佛，是心作佛，本來是佛是是心是佛，你現在念佛是心作佛，因果同時，這個法門奇特就在此地。蓮花同時表出污泥而不染，蓮花的根是生在泥土裡面，這個泥土是代表六道，六道叫染土，蓮花的莖在水中，水代表淨土。這個水代表四聖法界，聲聞、緣覺、菩薩、佛。花開在水上面，這代表什麼？染淨二邊都放下，不但染放下，淨也放下，完全回歸到自性，表這個意思。　　</w:t>
      </w:r>
    </w:p>
    <w:sectPr w:rsidR="00CC6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4011" w14:textId="77777777" w:rsidR="00CC6B51" w:rsidRDefault="00CC6B51" w:rsidP="007649FC">
      <w:r>
        <w:separator/>
      </w:r>
    </w:p>
  </w:endnote>
  <w:endnote w:type="continuationSeparator" w:id="0">
    <w:p w14:paraId="48BB6C56" w14:textId="77777777" w:rsidR="00CC6B51" w:rsidRDefault="00CC6B51" w:rsidP="0076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1308" w14:textId="77777777" w:rsidR="00CC6B51" w:rsidRDefault="00CC6B51" w:rsidP="007649FC">
      <w:r>
        <w:separator/>
      </w:r>
    </w:p>
  </w:footnote>
  <w:footnote w:type="continuationSeparator" w:id="0">
    <w:p w14:paraId="306CB1DA" w14:textId="77777777" w:rsidR="00CC6B51" w:rsidRDefault="00CC6B51" w:rsidP="00764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FC"/>
    <w:rsid w:val="007649FC"/>
    <w:rsid w:val="00B519F4"/>
    <w:rsid w:val="00CC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CD5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