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468C" w14:textId="77777777" w:rsidR="003A1BA7" w:rsidRDefault="003A1BA7">
      <w:r>
        <w:t>念佛的真實利益</w:t>
      </w:r>
      <w:r>
        <w:t>—</w:t>
      </w:r>
      <w:r>
        <w:t>極樂世界從哪來的？　　（第一六五集）　　恭錄自</w:t>
      </w:r>
      <w:r>
        <w:t xml:space="preserve"> </w:t>
      </w:r>
      <w:r>
        <w:t>淨空老法師《淨土大經解演義》　　檔名：</w:t>
      </w:r>
      <w:r>
        <w:t xml:space="preserve">29-506-0165 </w:t>
      </w:r>
    </w:p>
    <w:p w14:paraId="7A584132" w14:textId="77777777" w:rsidR="003A1BA7" w:rsidRDefault="003A1BA7">
      <w:pPr>
        <w:pStyle w:val="a3"/>
      </w:pPr>
      <w:r>
        <w:t xml:space="preserve">　　現在科學給我們做證明，科學家告訴我們，世界上根本沒有物質這個東西，物質的真相是什麼？是意念的累積，意念累積連續產生的幻相，它不是真的，所以統統可以回歸到意念。這是佛經上講的「一切法從心想生」，《華嚴經》上講的「心現識變」，心就是意念，念頭主宰一切。近代的科學走到這個方向，這個好！人類現在走到絕路，苦不堪言，這個信息對我們增長了無限的信心，為什麼？可以改造自己，可以改造我們生活環境，意念主宰！如果我們把六道眾生的意念放下，拋棄掉，我們採取佛菩薩的意念，我們現在的環境不就變成極樂世界嗎？極樂世界從哪來的？這經上講，阿彌陀佛的意念變現的。我們今天的意念跟他的意念一樣，我們入他的境界，他入我們的境界，自他不二。這個道理真的搞清楚、真的搞明白就得救，真的得救，不是假的。你說佛快樂，我們今天聽到了，我們也快樂。佛在這個會上，把這個信息傳遞給我們，我們要向阿彌陀佛學習，跟阿彌陀佛同心、同願、同德、同行，一念之間完成，你說這多快樂。這個喜悅是真的，不是假的，無與倫比，沒得比。　　</w:t>
      </w:r>
    </w:p>
    <w:sectPr w:rsidR="003A1B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BC2E" w14:textId="77777777" w:rsidR="003A1BA7" w:rsidRDefault="003A1BA7" w:rsidP="003A3C3D">
      <w:r>
        <w:separator/>
      </w:r>
    </w:p>
  </w:endnote>
  <w:endnote w:type="continuationSeparator" w:id="0">
    <w:p w14:paraId="21F0D1E2" w14:textId="77777777" w:rsidR="003A1BA7" w:rsidRDefault="003A1BA7" w:rsidP="003A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69DD" w14:textId="77777777" w:rsidR="003A1BA7" w:rsidRDefault="003A1BA7" w:rsidP="003A3C3D">
      <w:r>
        <w:separator/>
      </w:r>
    </w:p>
  </w:footnote>
  <w:footnote w:type="continuationSeparator" w:id="0">
    <w:p w14:paraId="32989B61" w14:textId="77777777" w:rsidR="003A1BA7" w:rsidRDefault="003A1BA7" w:rsidP="003A3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3D"/>
    <w:rsid w:val="003A1BA7"/>
    <w:rsid w:val="003A3C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56C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C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C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