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4732" w14:textId="77777777" w:rsidR="008445B1" w:rsidRDefault="008445B1">
      <w:r>
        <w:t>念佛的真實利益</w:t>
      </w:r>
      <w:r>
        <w:t>—</w:t>
      </w:r>
      <w:r>
        <w:t>臨終十念都能往生　　（第二一Ｏ集）　　恭錄自</w:t>
      </w:r>
      <w:r>
        <w:t xml:space="preserve"> </w:t>
      </w:r>
      <w:r>
        <w:t>淨空老法師《淨土大經解演義》　　檔名：</w:t>
      </w:r>
      <w:r>
        <w:t xml:space="preserve">29-506-0210 </w:t>
      </w:r>
    </w:p>
    <w:p w14:paraId="061B1CB7" w14:textId="77777777" w:rsidR="008445B1" w:rsidRDefault="008445B1">
      <w:pPr>
        <w:pStyle w:val="a3"/>
      </w:pPr>
      <w:r>
        <w:t xml:space="preserve">　　有人問，經上講臨終十念都能往生，是不是真的？是真的。那他不是現前的業都帶了嗎？他沒帶。他在沒聽到念佛法門之前造的業，那個可以帶，聽到了，你看他一聽到念阿彌陀佛，他馬上就念阿彌陀佛就求往生，他沒帶業，你想想看這對不對？一生沒有聽到過佛法，沒有聽到過淨土，臨命終時有善知識告訴他，你的命快斷氣了，趕快念阿彌陀佛求生西方極樂世界。這個人一聽，他就相信，他就發願，就真幹，十句還沒有念完，斷氣往生了，他真走了，這個沒有帶現行。臨命終時三天之前有人告訴你，淨土法門叫你帶業往生，你還天天造惡業，到臨命終時那帶不去，那就沒辦法。臨命終時三天聽到，三天就不造惡業，沒有惡念了，一心念阿彌陀佛，他往生了。這個理跟事都要清楚、都要明白，不能產生誤會。由此可知，這個事情實在講不容易，你看平常你學佛，你造不造業？還是繼續在造，你就曉得煩惱難斷，習氣不容易伏，臨命終時能伏得住嗎？全靠平時功夫，平時功夫不深，對於諸法實相了解不夠透徹，不夠透徹你放不下，真透徹你就放下了。臨命終時聽到人勸你念佛，你相信是談何容易！不相信。不相信當然就不肯發願，也只是一歷耳根永為道種而已，他得的利益是在此地，這一生往生的機會他不會有的。所以同學們一定要曉得，你</w:t>
      </w:r>
      <w:r>
        <w:t xml:space="preserve">真聽懂了，真聽明白了，現在起就幹。昨天以前造的罪業沒有關係，能帶那個業；從今天開始，我就不造惡業，我就一心念佛，這樣的人叫萬修萬人去。聽到這個法門還繼續造惡業，這人不能去，這個在經典上找不到論據的。所以，我們要特別留意這一點。　　</w:t>
      </w:r>
    </w:p>
    <w:sectPr w:rsidR="00844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DC12" w14:textId="77777777" w:rsidR="008445B1" w:rsidRDefault="008445B1" w:rsidP="00E80681">
      <w:r>
        <w:separator/>
      </w:r>
    </w:p>
  </w:endnote>
  <w:endnote w:type="continuationSeparator" w:id="0">
    <w:p w14:paraId="230C5667" w14:textId="77777777" w:rsidR="008445B1" w:rsidRDefault="008445B1" w:rsidP="00E8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243D" w14:textId="77777777" w:rsidR="008445B1" w:rsidRDefault="008445B1" w:rsidP="00E80681">
      <w:r>
        <w:separator/>
      </w:r>
    </w:p>
  </w:footnote>
  <w:footnote w:type="continuationSeparator" w:id="0">
    <w:p w14:paraId="4B0641C0" w14:textId="77777777" w:rsidR="008445B1" w:rsidRDefault="008445B1" w:rsidP="00E80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81"/>
    <w:rsid w:val="008445B1"/>
    <w:rsid w:val="00B519F4"/>
    <w:rsid w:val="00E8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0F6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