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D7F87" w14:textId="77777777" w:rsidR="004E6FF1" w:rsidRDefault="004E6FF1">
      <w:r>
        <w:t>念佛的真實利益</w:t>
      </w:r>
      <w:r>
        <w:t>—</w:t>
      </w:r>
      <w:r>
        <w:t>淨宗同學修行的根　　（第二一一集）　　恭錄自</w:t>
      </w:r>
      <w:r>
        <w:t xml:space="preserve"> </w:t>
      </w:r>
      <w:r>
        <w:t>淨空老法師《淨土大經解演義》　　檔名：</w:t>
      </w:r>
      <w:r>
        <w:t xml:space="preserve">29-506-0211 </w:t>
      </w:r>
    </w:p>
    <w:p w14:paraId="2CD2156B" w14:textId="77777777" w:rsidR="004E6FF1" w:rsidRDefault="004E6FF1">
      <w:pPr>
        <w:pStyle w:val="a3"/>
      </w:pPr>
      <w:r>
        <w:t xml:space="preserve">　　換句話說，我們淨宗同學修行，最高指導原則就是淨業三福，淨業三福裡面十一句，句句都要做到，常常放在心上，這個十一句要記得很熟不能忘掉。第一福就第一條四句話，「孝養父母，奉事師長，慈心不殺，修十善業」。我們把這個四句話，落實在儒釋道三個根，「孝養父母，奉事師長」，落實在《弟子規》真做到了，「慈心不殺」落實在《感應篇》，末後一句「修十善業」，儒釋道裡的三個根，要從這做起，修行從這修起，你才有根，你才有開始。從這個根再生起第二福，「受持三皈，具足眾戒，不犯威儀」三句，第二只有三句，這是小乘。你看循序漸進，前面第一條是人天善，第二條是二乘善，然後再進入第三，「發菩提心，深信因果」。這個因果就是淨宗「念佛是因，成佛是果」，他不講其他的因果，是講這一條的，不要錯會了，念佛是因，成佛是果。「讀誦大乘」，我們這個經是《大乘無量壽經》，就念這一部就行了，這一部就是一切經典，一即一切，一切即一，我們就念這一部。後頭一句「勸進行者」，我們要把這個方法勸別人、告訴別人，自行化他這叫菩薩行。我們不是專利，我們希望全世界人都能夠聽到阿彌陀佛，都能夠聽到《無量壽經》，這是大乘法。所以這個道理必須要知道，這淨業三福是我們淨宗修學的大根大本</w:t>
      </w:r>
      <w:r>
        <w:t xml:space="preserve">，我們修行基礎就是這個，指導原則是這個。違背這個，那就問題嚴重，學一輩子，念一輩子佛可能最後不能往生。　　</w:t>
      </w:r>
    </w:p>
    <w:sectPr w:rsidR="004E6FF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04831" w14:textId="77777777" w:rsidR="004E6FF1" w:rsidRDefault="004E6FF1" w:rsidP="003408B4">
      <w:r>
        <w:separator/>
      </w:r>
    </w:p>
  </w:endnote>
  <w:endnote w:type="continuationSeparator" w:id="0">
    <w:p w14:paraId="548C89A1" w14:textId="77777777" w:rsidR="004E6FF1" w:rsidRDefault="004E6FF1" w:rsidP="003408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67ED0" w14:textId="77777777" w:rsidR="004E6FF1" w:rsidRDefault="004E6FF1" w:rsidP="003408B4">
      <w:r>
        <w:separator/>
      </w:r>
    </w:p>
  </w:footnote>
  <w:footnote w:type="continuationSeparator" w:id="0">
    <w:p w14:paraId="619DEE80" w14:textId="77777777" w:rsidR="004E6FF1" w:rsidRDefault="004E6FF1" w:rsidP="003408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8B4"/>
    <w:rsid w:val="003408B4"/>
    <w:rsid w:val="004E6FF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7C2C8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08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08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08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08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2026-08-12T04:54:00Z</dcterms:created>
  <dcterms:modified xsi:type="dcterms:W3CDTF">2026-08-12T04:54:00Z</dcterms:modified>
</cp:coreProperties>
</file>