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38DE" w14:textId="77777777" w:rsidR="007640D7" w:rsidRDefault="007640D7">
      <w:r>
        <w:t>念佛的真實利益</w:t>
      </w:r>
      <w:r>
        <w:t>—</w:t>
      </w:r>
      <w:r>
        <w:t>淨宗之妙　　（第二二五集）　　恭錄自</w:t>
      </w:r>
      <w:r>
        <w:t xml:space="preserve"> </w:t>
      </w:r>
      <w:r>
        <w:t>淨空老法師《淨土大經解演義》　　檔名：</w:t>
      </w:r>
      <w:r>
        <w:t xml:space="preserve">29-506-0225 </w:t>
      </w:r>
    </w:p>
    <w:p w14:paraId="3D4784E0" w14:textId="77777777" w:rsidR="007640D7" w:rsidRDefault="007640D7">
      <w:pPr>
        <w:pStyle w:val="a3"/>
      </w:pPr>
      <w:r>
        <w:t xml:space="preserve">　　我們要想心無異念，首先要懂得，六根接觸六塵境界，真正做到不起心、不動念，真心就現前。就像交光大師《楞嚴正脈》裡面所說的，你眼見不是眼識見，我們現在用眼識，眼識是分別，意是執著，要是不起心不動念是見性見。見性見一切色法，這個色法不是色塵，塵是什麼？染污，色聲香味觸法染污。它不染污了，因為你不起心不動念，所以色塵也變成色性，你看見性見色性，耳聞性聞聲性，這就叫明心見性，見性成佛。這個事情是有點難，聽都聽不懂，你怎麼個修法？修法，用這一句「阿彌陀佛」，妙極了！我們要用性宗的法門、禪宗的法門，那真難，你不知道從哪裡下手。如果用淨宗法門，那就太容易了，效果一樣好，甚至於比禪、比性宗還要好、還要高，那這個法門值得稱讚。那就是我們眼見外面的色，分別、執著才起就趕快把它換下來，用什麼東西換？用阿彌陀佛換它。你看眼見色是阿彌陀佛，耳聽聲也是阿彌陀佛，鼻嗅香也是阿彌陀佛，舌嘗味也是阿彌陀佛，全是阿彌陀佛，淨宗之妙就妙在此地。換句話說，就是你會不會念？我再講得白一點，你會不會換？念頭才起馬上就換成阿彌陀佛，這叫會念佛。否則的話，口裡頭還念阿彌陀佛，眼見外面色相、耳聽聲音，你又想別的東西去了，你就不會念，那是古人講的「口念彌陀心</w:t>
      </w:r>
      <w:r>
        <w:t>散亂，喊破喉嚨也枉然」，你不會！不會，你念的佛號功夫不得力；要會，功夫得力了。所謂得力就是把你的妄想分別執著止住、換下來了，這叫功夫得力，久而久之養成習慣，自自然然就把煩惱伏住，這是真念佛人，這是真學佛人，與一切經教、與一切法門沒有關係。</w:t>
      </w:r>
      <w:r>
        <w:t xml:space="preserve"> </w:t>
      </w:r>
    </w:p>
    <w:p w14:paraId="7BC15240" w14:textId="77777777" w:rsidR="007640D7" w:rsidRDefault="007640D7">
      <w:pPr>
        <w:pStyle w:val="a3"/>
      </w:pPr>
      <w:r>
        <w:t xml:space="preserve">　　真正能夠契入自性，自性就是一心，我們前面講的真實之際、真實智慧、真實利益，三種真實都在這一句佛號之中，就看你會不會。念佛人最忌諱的，就是見色聞聲你會起分別執著，你會起妄想，把你的功夫完全破壞掉，我們能不能成就、能不能往生、能不能這一生成佛，關鍵就在此地。所以要常常想到，我們念佛目標是在一心不亂，《彌陀經》上說的，要把這個做為我們的標準，我們天天用這個標準來衡量，我今天有沒有功夫？得不得力？全在這一句。不知道什麼叫一心不亂，你用底下這一句也可以，「心無異念」，心無異念就是一心不亂。異念是妄想，想什麼都是妄想，只准想阿彌陀佛，想其他的統統叫妄想，《華嚴經．探玄記》賢首大師說的。　　</w:t>
      </w:r>
    </w:p>
    <w:sectPr w:rsidR="007640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802F3" w14:textId="77777777" w:rsidR="007640D7" w:rsidRDefault="007640D7" w:rsidP="00504832">
      <w:r>
        <w:separator/>
      </w:r>
    </w:p>
  </w:endnote>
  <w:endnote w:type="continuationSeparator" w:id="0">
    <w:p w14:paraId="4B26948F" w14:textId="77777777" w:rsidR="007640D7" w:rsidRDefault="007640D7" w:rsidP="00504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8668" w14:textId="77777777" w:rsidR="007640D7" w:rsidRDefault="007640D7" w:rsidP="00504832">
      <w:r>
        <w:separator/>
      </w:r>
    </w:p>
  </w:footnote>
  <w:footnote w:type="continuationSeparator" w:id="0">
    <w:p w14:paraId="75DD5D1A" w14:textId="77777777" w:rsidR="007640D7" w:rsidRDefault="007640D7" w:rsidP="00504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32"/>
    <w:rsid w:val="00504832"/>
    <w:rsid w:val="007640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290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8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8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8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8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