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A830" w14:textId="77777777" w:rsidR="002A5D12" w:rsidRDefault="002A5D12">
      <w:r>
        <w:t>念佛的真實利益</w:t>
      </w:r>
      <w:r>
        <w:t>—</w:t>
      </w:r>
      <w:r>
        <w:t>極樂世界無惡道　　（第二三三集）　　恭錄自</w:t>
      </w:r>
      <w:r>
        <w:t xml:space="preserve"> </w:t>
      </w:r>
      <w:r>
        <w:t>淨空老法師《淨土大經解演義》　　檔名：</w:t>
      </w:r>
      <w:r>
        <w:t xml:space="preserve">29-506-0233 </w:t>
      </w:r>
    </w:p>
    <w:p w14:paraId="7ADA0231" w14:textId="77777777" w:rsidR="002A5D12" w:rsidRDefault="002A5D12">
      <w:pPr>
        <w:pStyle w:val="a3"/>
      </w:pPr>
      <w:r>
        <w:t xml:space="preserve">　　「其下第一願曰：無有地獄、餓鬼、禽獸、蜎飛蠕動之類」，這就是三惡道，「乃國中無有三惡道願，此正表彌陀大悲心切，故首兩願唯願眾生無苦，三惡道乃苦中之極也。」在此地非常明白的顯示給我們看，阿彌陀佛締造極樂世界，無比殊勝的慈悲，這種對一切眾生親愛的行為，讓我們感恩，讓我們感動。你看他的這個理念，從什麼地方切入？最苦的眾生，一切眾生生到我這個地方來，不再受苦，他的國土裡沒有三惡道。在《華嚴經》，我們讀過「華藏世界品」、「世界成就品」，這兩品給我們介紹宇宙當中這個大的世界，現在科學家所謂宏觀宇宙，講得清楚，宇宙怎麼來的、宇宙的源起，都說明白了。這樣的經文，現在所謂是高等科學，不僅是高等哲學，是高等科學。</w:t>
      </w:r>
      <w:r>
        <w:t xml:space="preserve"> </w:t>
      </w:r>
    </w:p>
    <w:p w14:paraId="1892F9F4" w14:textId="77777777" w:rsidR="002A5D12" w:rsidRDefault="002A5D12">
      <w:pPr>
        <w:pStyle w:val="a3"/>
      </w:pPr>
      <w:r>
        <w:t xml:space="preserve">　　許許多多的世界，諸佛的剎土，都有六道輪迴。有沒有完全是淨土？有，不多，宇宙確實是太大了，所以也不能說它是少數。那是諸佛菩薩的報土，它裡頭沒有十法界，經典上稱它為清淨國土，有四聖法界而沒有六道輪迴的也有。由此可知，那個世界用現在的話說，聖賢的教育特別發達，所以居民都受過很好的教育，心行都端正，沒有惡念，所以它沒有六道。西方極樂世界，這是阿彌陀佛無盡的慈悲，為苦難眾生建立的，乃至於為三惡道眾生建立的，所以它有六道。但是三惡道眾生生到西方極樂世界，最低的果報，他是得人身，他不是畜生身，當然更不是餓鬼、地獄，這個了不起！所以極樂世界它沒有六道，它有三道，它有三善道，它沒有三惡道。可是它還有一個特別，它的四土是平等的，這是所有諸佛剎土裡頭全找不到，遍法界虛空界裡頭沒有，只有這一家。怎麼平等？四土平等，常寂光、實報莊嚴、方便有餘、凡聖同居，四土有，清清楚楚有四土，但是皆作阿惟越致菩薩，平等了。這是此地所說的，微妙殊勝到極處，不可思議的境界。　　</w:t>
      </w:r>
    </w:p>
    <w:sectPr w:rsidR="002A5D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0E94A" w14:textId="77777777" w:rsidR="002A5D12" w:rsidRDefault="002A5D12" w:rsidP="00977E51">
      <w:r>
        <w:separator/>
      </w:r>
    </w:p>
  </w:endnote>
  <w:endnote w:type="continuationSeparator" w:id="0">
    <w:p w14:paraId="5F129D56" w14:textId="77777777" w:rsidR="002A5D12" w:rsidRDefault="002A5D12" w:rsidP="0097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1B0D4" w14:textId="77777777" w:rsidR="002A5D12" w:rsidRDefault="002A5D12" w:rsidP="00977E51">
      <w:r>
        <w:separator/>
      </w:r>
    </w:p>
  </w:footnote>
  <w:footnote w:type="continuationSeparator" w:id="0">
    <w:p w14:paraId="13147357" w14:textId="77777777" w:rsidR="002A5D12" w:rsidRDefault="002A5D12" w:rsidP="00977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51"/>
    <w:rsid w:val="002A5D12"/>
    <w:rsid w:val="00977E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F24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