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5428" w14:textId="77777777" w:rsidR="000E399C" w:rsidRDefault="000E399C">
      <w:r>
        <w:t>念佛的真實利益</w:t>
      </w:r>
      <w:r>
        <w:t>—</w:t>
      </w:r>
      <w:r>
        <w:t>臨終的三個條件　　（第二四五集）　　恭錄自</w:t>
      </w:r>
      <w:r>
        <w:t xml:space="preserve"> </w:t>
      </w:r>
      <w:r>
        <w:t>淨空老法師《淨土大經解演義》　　檔名：</w:t>
      </w:r>
      <w:r>
        <w:t xml:space="preserve">29-506-0245 </w:t>
      </w:r>
    </w:p>
    <w:p w14:paraId="6B956835" w14:textId="77777777" w:rsidR="000E399C" w:rsidRDefault="000E399C">
      <w:pPr>
        <w:pStyle w:val="a3"/>
      </w:pPr>
      <w:r>
        <w:t xml:space="preserve">　　自己沒有功夫，那就是緣分，這個緣分是什麼？臨終的時候三個條件，你想想能不能具足？第一個條件，頭腦清醒。臨命終時迷惑顛倒，那就沒有辦法，那業障很重，佛光照了，照了你也不知道，你也感受不到。所以不能夠昏沉。最怕的是老人痴呆症，這個事情麻煩，那真是誰都幫不上忙。所以我們人活在這個世間，最重要的斷惡修善，積功累德，不要去享受。什麼時候享福？臨命終時頭腦清楚，那是真正的福報。為什麼？往生必須要具備的條件。我們中國古人講「好死好生」，死得很好，沒有痛苦，你來生一定很好。為什麼？你會選擇好地方去。人會到畜生道、到餓鬼道、到地獄道，那是糊裡糊塗去的，哪有頭腦清醒的人會到那個地方去？所以都是迷惑顛倒去的。頭腦清楚，最低限度也是人天兩道，不會到三惡道去。古人講「五福臨門」，第五最後的福報就是命終的時候好死，就說這一條，來生比這一生一定更殊勝，一定更好，這個才叫做真正的福報。這一生享福，來生如果墮三途，那就沒福，那不是福報，這是不能不知道的。所以，修福比什麼都重要，業因果報絲毫不爽。我們明白這個道理，對經典就不會再疑惑，清淨心就能見到佛光，感受就不必說了，見到佛光注照，這是佛來接引往生。　　</w:t>
      </w:r>
    </w:p>
    <w:sectPr w:rsidR="000E39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BEA95" w14:textId="77777777" w:rsidR="000E399C" w:rsidRDefault="000E399C" w:rsidP="006D3876">
      <w:r>
        <w:separator/>
      </w:r>
    </w:p>
  </w:endnote>
  <w:endnote w:type="continuationSeparator" w:id="0">
    <w:p w14:paraId="71A5FC07" w14:textId="77777777" w:rsidR="000E399C" w:rsidRDefault="000E399C" w:rsidP="006D3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2ABAB" w14:textId="77777777" w:rsidR="000E399C" w:rsidRDefault="000E399C" w:rsidP="006D3876">
      <w:r>
        <w:separator/>
      </w:r>
    </w:p>
  </w:footnote>
  <w:footnote w:type="continuationSeparator" w:id="0">
    <w:p w14:paraId="53EB657C" w14:textId="77777777" w:rsidR="000E399C" w:rsidRDefault="000E399C" w:rsidP="006D3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76"/>
    <w:rsid w:val="000E399C"/>
    <w:rsid w:val="006D38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F06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8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8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8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8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