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3B650" w14:textId="77777777" w:rsidR="00D5579B" w:rsidRDefault="00D5579B">
      <w:r>
        <w:t>念佛的真實利益</w:t>
      </w:r>
      <w:r>
        <w:t>—</w:t>
      </w:r>
      <w:r>
        <w:t>在人間建立淨土　　（第二四七集）　　恭錄自</w:t>
      </w:r>
      <w:r>
        <w:t xml:space="preserve"> </w:t>
      </w:r>
      <w:r>
        <w:t>淨空老法師《淨土大經解演義》　　檔名：</w:t>
      </w:r>
      <w:r>
        <w:t xml:space="preserve">29-506-0247 </w:t>
      </w:r>
    </w:p>
    <w:p w14:paraId="5C261EDC" w14:textId="77777777" w:rsidR="00D5579B" w:rsidRDefault="00D5579B">
      <w:pPr>
        <w:pStyle w:val="a3"/>
      </w:pPr>
      <w:r>
        <w:t xml:space="preserve">　　這是我們讀到西方極樂世界，我們非常的嚮往，我們為什麼不能在這個人間建立淨土？想到東晉時代，慧遠大師在江西廬山建一個念佛堂，東林念佛堂一百二十三個志同道合的朋友，在一起念佛修行。是地球上第一個淨宗道場，一百二十三個人個個成就，不可思議！前人做得到，我們後人努力也能做得到，不是做不到。遠公當年所依的經就是《無量壽經》，那個時候《觀經》、《彌陀經》還沒有翻成中國文，《無量壽經》來得早，翻譯也是最早的，淨土宗的建立首先就是依這部經。我們能把這部經裡面的道理、理論，變成我們的思想；裡面的教誨，變成我們的生活行為，我們就做到了。一個小小的範圍，志同道合在那裡修行，那就是極樂世界。你真做出樣子，淨土宗在整個世界會發揚光大，所以一定要做個示範，做個典型，讓人家來學習。所以這樁事情，得要大福報的人才能做得成功，我想我這一生是沒法子，來生大概可以，過去生中沒修福，只有修了一點智慧沒有福報，但這一生修的福報很多。所以要有福報、有智慧才能做得成功，福慧雙修，缺一個都不行。我們這個世間有很多有福報的大法師，福報很大他沒做，我們想做沒福報。我很想跟他合作，他不跟我合作，沒辦法。我把我能看到的、我能想到的，我都在講席裡供養給大眾。我相</w:t>
      </w:r>
      <w:r>
        <w:t xml:space="preserve">信聽眾當中有，肯定有，有智慧、有福報，你們要發心救自己、救你的家庭、救國家、救民族、救全世界，這個功德多大，這多有意義的人生！不要求做大官，也不要求發大財，做真正的好事，你說這人一生多快樂。像釋迦牟尼佛一樣，法喜充滿，常生歡喜心，這個有意義。　　</w:t>
      </w:r>
    </w:p>
    <w:sectPr w:rsidR="00D557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ED9E5" w14:textId="77777777" w:rsidR="00D5579B" w:rsidRDefault="00D5579B" w:rsidP="006164FB">
      <w:r>
        <w:separator/>
      </w:r>
    </w:p>
  </w:endnote>
  <w:endnote w:type="continuationSeparator" w:id="0">
    <w:p w14:paraId="37CCEECC" w14:textId="77777777" w:rsidR="00D5579B" w:rsidRDefault="00D5579B" w:rsidP="00616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B2662" w14:textId="77777777" w:rsidR="00D5579B" w:rsidRDefault="00D5579B" w:rsidP="006164FB">
      <w:r>
        <w:separator/>
      </w:r>
    </w:p>
  </w:footnote>
  <w:footnote w:type="continuationSeparator" w:id="0">
    <w:p w14:paraId="07DF0278" w14:textId="77777777" w:rsidR="00D5579B" w:rsidRDefault="00D5579B" w:rsidP="006164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FB"/>
    <w:rsid w:val="006164FB"/>
    <w:rsid w:val="00B519F4"/>
    <w:rsid w:val="00D5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FC42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64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64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64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64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