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46AE" w14:textId="77777777" w:rsidR="006A325F" w:rsidRDefault="006A325F">
      <w:r>
        <w:t>念佛的真實利益</w:t>
      </w:r>
      <w:r>
        <w:t>—</w:t>
      </w:r>
      <w:r>
        <w:t>一念相應一念佛　　（第二六四集）　　恭錄自</w:t>
      </w:r>
      <w:r>
        <w:t xml:space="preserve"> </w:t>
      </w:r>
      <w:r>
        <w:t>淨空老法師《淨土大經解演義》　　檔名：</w:t>
      </w:r>
      <w:r>
        <w:t xml:space="preserve">29-506-0264 </w:t>
      </w:r>
    </w:p>
    <w:p w14:paraId="107C43AD" w14:textId="77777777" w:rsidR="006A325F" w:rsidRDefault="006A325F">
      <w:pPr>
        <w:pStyle w:val="a3"/>
      </w:pPr>
      <w:r>
        <w:t xml:space="preserve">　　下面這勸我們，下面這兩句是勸我們，「人能念佛佛還念」。夏蓮居老居士在《淨語》裡面講得好，他說我們念阿彌陀佛，阿彌陀佛也念我們，怎麼回事情？心心相印。阿彌陀佛要不念我們，他怎麼會應？我們念阿彌陀佛是感，阿彌陀佛念我們是應，感應道交，不可思議。我們念阿彌陀佛用的是意識心，阿彌陀佛念我們那是真心，我們是有念而念，彌陀是無念而念，無念而念是真的，為什麼？永恆不變。我們有念而念，有時候有變，佛對於我們沒有變，佛用真心，我們這一念心就與真心起了感應。古大德提醒我們，念佛的心，一心念佛，真誠念佛，念念與真心感應道交，這是所謂「一念相應一念佛，念念相應念念佛」。這個道理很深，《觀無量壽佛經》裡面說，「是心是佛，是心作佛」，把這個道理講清楚、講明白，這是佛經哲學，這說什麼？佛是什麼？佛就是真心，真心就是佛。所以佛在大乘經裡面常說，「一切眾生本來是佛」，這個話是真的，不是假的。你要是真正透徹了解，你就曉得，佛教不是宗教。　　</w:t>
      </w:r>
    </w:p>
    <w:sectPr w:rsidR="006A32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0C14F" w14:textId="77777777" w:rsidR="006A325F" w:rsidRDefault="006A325F" w:rsidP="009070E5">
      <w:r>
        <w:separator/>
      </w:r>
    </w:p>
  </w:endnote>
  <w:endnote w:type="continuationSeparator" w:id="0">
    <w:p w14:paraId="31F4F385" w14:textId="77777777" w:rsidR="006A325F" w:rsidRDefault="006A325F" w:rsidP="00907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D803E" w14:textId="77777777" w:rsidR="006A325F" w:rsidRDefault="006A325F" w:rsidP="009070E5">
      <w:r>
        <w:separator/>
      </w:r>
    </w:p>
  </w:footnote>
  <w:footnote w:type="continuationSeparator" w:id="0">
    <w:p w14:paraId="4EFAE35E" w14:textId="77777777" w:rsidR="006A325F" w:rsidRDefault="006A325F" w:rsidP="009070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E5"/>
    <w:rsid w:val="006A325F"/>
    <w:rsid w:val="009070E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A6D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70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70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70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70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