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353" w14:textId="77777777" w:rsidR="00F30468" w:rsidRDefault="00F30468">
      <w:r>
        <w:t>念佛的真實利益</w:t>
      </w:r>
      <w:r>
        <w:t>—</w:t>
      </w:r>
      <w:r>
        <w:t>與其天天去擔心這些災難，為什麼不想阿彌陀佛？　　（第二八一集）　　恭錄自</w:t>
      </w:r>
      <w:r>
        <w:t xml:space="preserve"> </w:t>
      </w:r>
      <w:r>
        <w:t>淨空老法師《淨土大經解演義》　　檔名：</w:t>
      </w:r>
      <w:r>
        <w:t xml:space="preserve">29-506-0281 </w:t>
      </w:r>
    </w:p>
    <w:p w14:paraId="7256877A" w14:textId="77777777" w:rsidR="00F30468" w:rsidRDefault="00F30468">
      <w:pPr>
        <w:pStyle w:val="a3"/>
      </w:pPr>
      <w:r>
        <w:t xml:space="preserve">　　我們眼看現在地球上災難這麼多，與其天天去擔心這些災難，心裡想這些災難，為什麼不想阿彌陀佛，你想災難幹什麼？想災難，災難就來了；想阿彌陀佛，阿彌陀佛來了，你看到底哪個來好？學佛學了這麼多年，這個淺顯的道理要懂，別再胡思亂想了。什麼樣的預言也好，靈界的信息也好，我們接觸到、遇到了，對他恭恭敬敬的，有禮貌，心裡面就是阿彌陀佛，絕不為他動搖，這就對了。一句佛號念到底，如意吉祥，法喜充滿，這才是跟極樂相應；天天想這些拉雜事情，你就跟極苦相應，就不是極樂，你就搞錯了。　　</w:t>
      </w:r>
    </w:p>
    <w:sectPr w:rsidR="00F304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A39B" w14:textId="77777777" w:rsidR="00F30468" w:rsidRDefault="00F30468" w:rsidP="005C3C13">
      <w:r>
        <w:separator/>
      </w:r>
    </w:p>
  </w:endnote>
  <w:endnote w:type="continuationSeparator" w:id="0">
    <w:p w14:paraId="5025A548" w14:textId="77777777" w:rsidR="00F30468" w:rsidRDefault="00F30468" w:rsidP="005C3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16817" w14:textId="77777777" w:rsidR="00F30468" w:rsidRDefault="00F30468" w:rsidP="005C3C13">
      <w:r>
        <w:separator/>
      </w:r>
    </w:p>
  </w:footnote>
  <w:footnote w:type="continuationSeparator" w:id="0">
    <w:p w14:paraId="1C229C1E" w14:textId="77777777" w:rsidR="00F30468" w:rsidRDefault="00F30468" w:rsidP="005C3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13"/>
    <w:rsid w:val="005C3C13"/>
    <w:rsid w:val="00B519F4"/>
    <w:rsid w:val="00F3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3D4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C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C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C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C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