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B8AF2" w14:textId="77777777" w:rsidR="0049480C" w:rsidRDefault="0049480C">
      <w:r>
        <w:t>念佛的真實利益</w:t>
      </w:r>
      <w:r>
        <w:t>—</w:t>
      </w:r>
      <w:r>
        <w:t>悔過即可得生　　（第二八六集）　　恭錄自</w:t>
      </w:r>
      <w:r>
        <w:t xml:space="preserve"> </w:t>
      </w:r>
      <w:r>
        <w:t>淨空老法師《淨土大經解演義》　　檔名：</w:t>
      </w:r>
      <w:r>
        <w:t xml:space="preserve">29-506-0286 </w:t>
      </w:r>
    </w:p>
    <w:p w14:paraId="613E3DCE" w14:textId="77777777" w:rsidR="0049480C" w:rsidRDefault="0049480C">
      <w:pPr>
        <w:pStyle w:val="a3"/>
      </w:pPr>
      <w:r>
        <w:t xml:space="preserve">　　輪迴從哪裡來的？輪迴從我執來的，只要你認為有個我，你就出不了輪迴。《金剛經》上說得很好，「無我相，無人相，無眾生相，無壽者相」，你才能突破這一關，證得小乘須陀洹果，大乘《華嚴經》裡面十信位初信位菩薩，就是入門，這是佛一切經論裡頭都是這個說法。我們想到這個問題就知道，八萬四千法門，不是法門不好，法門平等，無有高下，我們做不到，問題出在自己，不是法門的問題，真做不到。自私自利、是非人我、五欲六塵、貪瞋痴慢，真能放下嗎？放不下就入不了門。所以往後末法這九千年，包括我們現在，這九千年我們現在才過三十七年，明年三十八年，除了念佛求生淨土之外，沒有門路可走了，這我們必須得認識清楚。罪業深重不要緊，彌陀有這一願，這一願就是保證我們造作無量無邊罪業，只要我們懺悔、只要我們悔過，也能往生。這確確實實四十八願度盡法界一切眾生，這個願力之殊勝不可稱量！我們真正想往生的，這一願所說的實在就是對我們講的，我們就是這一類的人，所以要知道悔過。　　</w:t>
      </w:r>
    </w:p>
    <w:sectPr w:rsidR="0049480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6F102B" w14:textId="77777777" w:rsidR="0049480C" w:rsidRDefault="0049480C" w:rsidP="007379D4">
      <w:r>
        <w:separator/>
      </w:r>
    </w:p>
  </w:endnote>
  <w:endnote w:type="continuationSeparator" w:id="0">
    <w:p w14:paraId="52416959" w14:textId="77777777" w:rsidR="0049480C" w:rsidRDefault="0049480C" w:rsidP="007379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394D6C" w14:textId="77777777" w:rsidR="0049480C" w:rsidRDefault="0049480C" w:rsidP="007379D4">
      <w:r>
        <w:separator/>
      </w:r>
    </w:p>
  </w:footnote>
  <w:footnote w:type="continuationSeparator" w:id="0">
    <w:p w14:paraId="3821D796" w14:textId="77777777" w:rsidR="0049480C" w:rsidRDefault="0049480C" w:rsidP="007379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9D4"/>
    <w:rsid w:val="0049480C"/>
    <w:rsid w:val="007379D4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E34AD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379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379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379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379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408</Characters>
  <Application>Microsoft Office Word</Application>
  <DocSecurity>0</DocSecurity>
  <Lines>3</Lines>
  <Paragraphs>1</Paragraphs>
  <ScaleCrop>false</ScaleCrop>
  <Company/>
  <LinksUpToDate>false</LinksUpToDate>
  <CharactersWithSpaces>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