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984C" w14:textId="77777777" w:rsidR="005F5A57" w:rsidRDefault="005F5A57">
      <w:r>
        <w:t>念佛的真實利益</w:t>
      </w:r>
      <w:r>
        <w:t>—</w:t>
      </w:r>
      <w:r>
        <w:t>極樂世界人的生活環境　　（第三二Ｏ集）　　恭錄自</w:t>
      </w:r>
      <w:r>
        <w:t xml:space="preserve"> </w:t>
      </w:r>
      <w:r>
        <w:t>淨空老法師《淨土大經解演義》　　檔名：</w:t>
      </w:r>
      <w:r>
        <w:t xml:space="preserve">29-506-0320 </w:t>
      </w:r>
    </w:p>
    <w:p w14:paraId="0FAA5DB3" w14:textId="77777777" w:rsidR="005F5A57" w:rsidRDefault="005F5A57">
      <w:pPr>
        <w:pStyle w:val="a3"/>
      </w:pPr>
      <w:r>
        <w:t xml:space="preserve">　　科學家告訴我們，能跟質可以互相轉變，科學家發明原子彈也是根據這個道理，把質量轉變成能量，這是原子彈的原理。如何把能量變成物質？現在科學家做不到，知道一定是可以能做到的。能量在空中就取之不盡，就像變魔術一樣，它能夠變成真的東西擺在面前，能與質可以互相轉變。這裡頭其實透出一個重要的信息，就是物質是假的，不是真的，物質是能量變的，所以物質可以回歸成能量，這個信息很重要。由此看起來，西方極樂世界的科學可以說達到登峰造極，每個人都可以用他的意念把能量變成物質。我需要的時候樣樣都有，不需要的時候空空如也，你看多乾淨俐落。你居住這個環境一塵不染，要什麼有什麼，來了幾個客人，要幾個椅子，椅子就來了；客人走了，椅子沒有了，空空的。極樂世界人的生活環境！我們在這個世間受苦受難，旅行的時候還要帶一大堆包袱，自己背不動還請別人扛著，你說你麻不麻煩人！那我們曉得，極樂世界菩薩在遍法界虛空界旅行，他什麼都不要帶，應有盡有。這個地方得趕快去，不要留戀在這個娑婆世界活受罪，理、事我們都要懂得。　　</w:t>
      </w:r>
    </w:p>
    <w:sectPr w:rsidR="005F5A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3868" w14:textId="77777777" w:rsidR="005F5A57" w:rsidRDefault="005F5A57" w:rsidP="00EB2B15">
      <w:r>
        <w:separator/>
      </w:r>
    </w:p>
  </w:endnote>
  <w:endnote w:type="continuationSeparator" w:id="0">
    <w:p w14:paraId="4A714DA9" w14:textId="77777777" w:rsidR="005F5A57" w:rsidRDefault="005F5A57" w:rsidP="00EB2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7BAFB" w14:textId="77777777" w:rsidR="005F5A57" w:rsidRDefault="005F5A57" w:rsidP="00EB2B15">
      <w:r>
        <w:separator/>
      </w:r>
    </w:p>
  </w:footnote>
  <w:footnote w:type="continuationSeparator" w:id="0">
    <w:p w14:paraId="23D9AA07" w14:textId="77777777" w:rsidR="005F5A57" w:rsidRDefault="005F5A57" w:rsidP="00EB2B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15"/>
    <w:rsid w:val="005F5A57"/>
    <w:rsid w:val="00B519F4"/>
    <w:rsid w:val="00EB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569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B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B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B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B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