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14DD" w14:textId="77777777" w:rsidR="00033B14" w:rsidRDefault="00033B14">
      <w:r>
        <w:t>念佛的真實利益</w:t>
      </w:r>
      <w:r>
        <w:t>—</w:t>
      </w:r>
      <w:r>
        <w:t>極樂世界，唯佛與佛方能究竟　　（第三二四集）　　恭錄自</w:t>
      </w:r>
      <w:r>
        <w:t xml:space="preserve"> </w:t>
      </w:r>
      <w:r>
        <w:t>淨空老法師《淨土大經解演義》　　檔名：</w:t>
      </w:r>
      <w:r>
        <w:t xml:space="preserve">29-506-0324 </w:t>
      </w:r>
    </w:p>
    <w:p w14:paraId="3517444B" w14:textId="77777777" w:rsidR="00033B14" w:rsidRDefault="00033B14">
      <w:pPr>
        <w:pStyle w:val="a3"/>
      </w:pPr>
      <w:r>
        <w:t xml:space="preserve">　　「可見極樂淨土，唯佛與佛方能究竟。除佛一人外，一切眾生上至等覺，中至具天眼之一切小大凡聖眾生，皆不能盡辨其形色、光相、名數，更何能總為宣說？」這是為我們介紹極樂世界，極樂世界的美好、極樂世界的殊勝，到極樂世界親近阿彌陀佛你學習什麼？這一段所講的就是方東美先生所說的「哲學的最高峰，科學的最高峰」。把宇宙萬法的源起講清楚、講明白了，一切諸法的性相理事因果全都講明白了。我們今天講學術，所有一切學術到這個地方叫大圓滿，說盡了。真正好學之人，你在他方世界求學，學問無止境，到極樂世界去求學，你獲得大圓滿，而且在一生當中證得究竟圓滿，成就無上菩提，這個不能不知道。</w:t>
      </w:r>
      <w:r>
        <w:t xml:space="preserve"> </w:t>
      </w:r>
    </w:p>
    <w:p w14:paraId="58A3BB33" w14:textId="77777777" w:rsidR="00033B14" w:rsidRDefault="00033B14">
      <w:pPr>
        <w:pStyle w:val="a3"/>
      </w:pPr>
      <w:r>
        <w:t xml:space="preserve">　　所以極樂世界，唯佛與佛方能究竟，這個佛是妙覺果佛。他底下講得清楚，除佛一人之外，就是這個位次之外的一切眾生，上至等覺，中間有具足天眼的，就有五通或者六通的這些大聖、小聖、凡夫，凡夫是眾生，聖是聖人，皆不能盡辨其形色，有能辨，但是沒有辦法盡辨，局部能夠辨別、能認識，你沒有辦法，圓滿的認識是不可能的。西方極樂世界的形色，形是形狀，色是色彩；光相，光是光明，相是相好；名數，這東西叫什麼名稱，有多少數量，你都沒有辦法辨別。不能盡辨，當然你怎麼能總為宣說？所以，為我們介紹西方極樂世界，只有佛才能辦得到。　　</w:t>
      </w:r>
    </w:p>
    <w:sectPr w:rsidR="00033B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BCB7" w14:textId="77777777" w:rsidR="00033B14" w:rsidRDefault="00033B14" w:rsidP="00F5546E">
      <w:r>
        <w:separator/>
      </w:r>
    </w:p>
  </w:endnote>
  <w:endnote w:type="continuationSeparator" w:id="0">
    <w:p w14:paraId="5D2E30F4" w14:textId="77777777" w:rsidR="00033B14" w:rsidRDefault="00033B14" w:rsidP="00F5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A6FC" w14:textId="77777777" w:rsidR="00033B14" w:rsidRDefault="00033B14" w:rsidP="00F5546E">
      <w:r>
        <w:separator/>
      </w:r>
    </w:p>
  </w:footnote>
  <w:footnote w:type="continuationSeparator" w:id="0">
    <w:p w14:paraId="474CD0B9" w14:textId="77777777" w:rsidR="00033B14" w:rsidRDefault="00033B14" w:rsidP="00F55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6E"/>
    <w:rsid w:val="00033B14"/>
    <w:rsid w:val="00B519F4"/>
    <w:rsid w:val="00F5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79B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4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4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4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4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