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4EF05" w14:textId="77777777" w:rsidR="001523E9" w:rsidRDefault="001523E9">
      <w:r>
        <w:t>念佛的真實利益</w:t>
      </w:r>
      <w:r>
        <w:t>—</w:t>
      </w:r>
      <w:r>
        <w:t>極樂世界建立常然、無衰無變　　（第三七六集）　　恭錄自</w:t>
      </w:r>
      <w:r>
        <w:t xml:space="preserve"> </w:t>
      </w:r>
      <w:r>
        <w:t>淨空老法師《淨土大經解演義》　　檔名：</w:t>
      </w:r>
      <w:r>
        <w:t xml:space="preserve">29-506-0376 </w:t>
      </w:r>
    </w:p>
    <w:p w14:paraId="5CA252BB" w14:textId="77777777" w:rsidR="001523E9" w:rsidRDefault="001523E9">
      <w:pPr>
        <w:pStyle w:val="a3"/>
      </w:pPr>
      <w:r>
        <w:t xml:space="preserve">　　「建立常然，無衰無變」。「建」是初興，今天我們講創建、初創，「立」是終成，立是成就，從創始到成就。那麼建，是阿彌陀佛在世間自在王前發願，這是開始，開始之後，真幹，五劫修行，終於成就了，極樂世界現前。從理想到實現，這就是「建立」兩個字的意思。「常，恆也」，永恆不變。「然，如是也」，自自然然的。永恆不變，這個世界就叫一真。我們這個地球當然有建立，但是是無常的，剎那剎那在變化。我們這個人身從遇緣投胎，那是興建，到出生，那是成就，終成。出生之後，不是常然，剎那剎那在變，沒有常然的；十方諸佛剎土，除了實報莊嚴土常然，其他都不是常然。但是西方極樂世界不一樣，西方極樂世界方便土、同居土都常然，這個不可思議。你看我們在經上見到的，往生到極樂世界，極樂世界是化生，不是胎生、不是卵生，化生。一生到那個地方的身相就跟阿彌陀佛一模一樣，真的好像是一個模子造出來的，身有無量相、相有無量好，一時頓現。我們也可以說一念頓現，這一念是往生極樂世界，是親近阿彌陀佛，你在極樂世界現在這個身相，金剛不壞身，身有無量相，相有無量好，常然不變。</w:t>
      </w:r>
      <w:r>
        <w:t xml:space="preserve"> </w:t>
      </w:r>
    </w:p>
    <w:p w14:paraId="5A4CA773" w14:textId="77777777" w:rsidR="001523E9" w:rsidRDefault="001523E9">
      <w:pPr>
        <w:pStyle w:val="a3"/>
      </w:pPr>
      <w:r>
        <w:t xml:space="preserve">　　這個身相在極樂世界住多久？你看經上都講無量壽，無量壽是真的不是假的。如果就你的身相、就你居住環境來講，它是不變的，但是它會消失，什麼時候消失？三大阿僧祇劫。為什麼？因為你無始無明的習氣，必須要三大阿僧祇劫才消除得乾乾淨淨，無始無明習氣沒有了，實報土就沒有了。所以實報土不是真的，它是唯心所現，不過它沒有唯識所變，所以它是常然的；如果有唯識所變，它就就是無常的。我們曉得，六道十法界統統都是識變的，識變的就是無常的，這個要曉得；實報土不是識變的，它沒有識，統統轉識成智了。極樂世界的同居土、方便土當然也是識變，但是那邊的識不起作用，識雖然有，沒斷，不起作用。生到西方極樂世界，自自然然沒有執著，自自然然沒有分別，所以同居、方便土也是常然，如是也。　　</w:t>
      </w:r>
    </w:p>
    <w:sectPr w:rsidR="001523E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D3529" w14:textId="77777777" w:rsidR="001523E9" w:rsidRDefault="001523E9" w:rsidP="001D17D2">
      <w:r>
        <w:separator/>
      </w:r>
    </w:p>
  </w:endnote>
  <w:endnote w:type="continuationSeparator" w:id="0">
    <w:p w14:paraId="36BB9B8A" w14:textId="77777777" w:rsidR="001523E9" w:rsidRDefault="001523E9" w:rsidP="001D17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D5028" w14:textId="77777777" w:rsidR="001523E9" w:rsidRDefault="001523E9" w:rsidP="001D17D2">
      <w:r>
        <w:separator/>
      </w:r>
    </w:p>
  </w:footnote>
  <w:footnote w:type="continuationSeparator" w:id="0">
    <w:p w14:paraId="08F0B27E" w14:textId="77777777" w:rsidR="001523E9" w:rsidRDefault="001523E9" w:rsidP="001D17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D2"/>
    <w:rsid w:val="001523E9"/>
    <w:rsid w:val="001D17D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F857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7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7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7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7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2026-08-12T05:00:00Z</dcterms:created>
  <dcterms:modified xsi:type="dcterms:W3CDTF">2026-08-12T05:00:00Z</dcterms:modified>
</cp:coreProperties>
</file>