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F4AF" w14:textId="77777777" w:rsidR="004A0781" w:rsidRDefault="004A0781">
      <w:r>
        <w:t>念佛的真實利益</w:t>
      </w:r>
      <w:r>
        <w:t>—</w:t>
      </w:r>
      <w:r>
        <w:t>佛佛相念阿彌陀佛　　（第三八一集）　　恭錄自</w:t>
      </w:r>
      <w:r>
        <w:t xml:space="preserve"> </w:t>
      </w:r>
      <w:r>
        <w:t>淨空老法師《淨土大經解演義》　　檔名：</w:t>
      </w:r>
      <w:r>
        <w:t xml:space="preserve">29-506-0381 </w:t>
      </w:r>
    </w:p>
    <w:p w14:paraId="3BA4B099" w14:textId="77777777" w:rsidR="004A0781" w:rsidRDefault="004A0781">
      <w:pPr>
        <w:pStyle w:val="a3"/>
      </w:pPr>
      <w:r>
        <w:t xml:space="preserve">　　「本經《大教緣起品》」，這是第三品，「云：去來現在，佛佛相念」。這句話是講三世諸佛，佛佛都互相念，都是念阿彌陀佛。佛佛相念，念什麼？念阿彌陀佛，阿彌陀佛光中極尊、佛中之王。一切諸佛教化眾生，沒有不講《無量壽經》的，沒有不講《阿彌陀經》的，講這部經就是念阿彌陀佛，講這部經就是勸大家求生淨土，快速的證得大圓滿，目的在此地。菩薩往生的，生實報莊嚴土；聲聞、緣覺往生的，生方便有餘土；六道人天一切眾生往生的，凡聖同居土。生到極樂世界，「皆作阿惟越致菩薩」，這一句可不能漏。這是十方三世一切諸佛相念，就念這個事情。「又《觀佛三昧經》云：爾時會中即有十方諸大菩薩，其數無量，各說本緣，皆依念佛得。」念佛功德多殊勝！今天學佛的同學，多少人把這個法門忽略了，認為什麼？認為它太容易，認為它是度老太婆的。我在年輕的時候就是這一類人，學佛特別喜歡大乘經論，對於念佛法門沒有放在眼裡，總以為這是佛陀慈悲，對那些沒知識的人，給他們開個方便法門。不知道這是無比殊勝的法門，不認識。我認識這個法門是從《楞嚴經》、《法華經》、《華嚴經》認識的，年輕的時候跟李老師學《楞嚴》，我的底子是《楞嚴經》。我記得《楞嚴經》早年曾經講過七遍，《法華經》講大意講</w:t>
      </w:r>
      <w:r>
        <w:t xml:space="preserve">過一次，《華嚴經》講過兩次。講《華嚴經》的時候，突然想起來，文殊、普賢修什麼法門，善財童子修什麼法門？把經仔細看一看，才知道文殊、普賢全是發願求生淨土。善財是文殊入室的弟子，傳法的弟子肯定跟老師是一個法門。看到「入法界品」，果然沒錯。善財在文殊會上成就根本智，也就是大乘教裡面常講的明心見性，見性成佛，大徹大悟。善財在文殊菩薩會上證到這個階層，這是圓教初住。老師文殊師利菩薩就叫他出去參學，也就是說在老師這裡學習畢業了，老師認可了，你可以出去參學，參學是成就後得智。根本智，《般若經》上說的，般若無知，這是根本智，後得智是無所不知。無所不知，文殊菩薩不教了，叫你自己去看，多看、多聽、多接觸，無所不知。　　</w:t>
      </w:r>
    </w:p>
    <w:sectPr w:rsidR="004A07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C043" w14:textId="77777777" w:rsidR="004A0781" w:rsidRDefault="004A0781" w:rsidP="0027337A">
      <w:r>
        <w:separator/>
      </w:r>
    </w:p>
  </w:endnote>
  <w:endnote w:type="continuationSeparator" w:id="0">
    <w:p w14:paraId="7C897D3F" w14:textId="77777777" w:rsidR="004A0781" w:rsidRDefault="004A0781" w:rsidP="0027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0FC92" w14:textId="77777777" w:rsidR="004A0781" w:rsidRDefault="004A0781" w:rsidP="0027337A">
      <w:r>
        <w:separator/>
      </w:r>
    </w:p>
  </w:footnote>
  <w:footnote w:type="continuationSeparator" w:id="0">
    <w:p w14:paraId="6B411DA2" w14:textId="77777777" w:rsidR="004A0781" w:rsidRDefault="004A0781" w:rsidP="00273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7A"/>
    <w:rsid w:val="0027337A"/>
    <w:rsid w:val="004A07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419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