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4448" w14:textId="77777777" w:rsidR="00BF41FB" w:rsidRDefault="00BF41FB">
      <w:r>
        <w:t>念佛的真實利益</w:t>
      </w:r>
      <w:r>
        <w:t>—</w:t>
      </w:r>
      <w:r>
        <w:t>念佛成就的祕訣就是一門深入、長時薰修　　（第三九Ｏ集）　　恭錄自</w:t>
      </w:r>
      <w:r>
        <w:t xml:space="preserve"> </w:t>
      </w:r>
      <w:r>
        <w:t>淨空老法師《淨土大經解演義》　　檔名：</w:t>
      </w:r>
      <w:r>
        <w:t xml:space="preserve">29-506-0390 </w:t>
      </w:r>
    </w:p>
    <w:p w14:paraId="51051E99" w14:textId="77777777" w:rsidR="00BF41FB" w:rsidRDefault="00BF41FB">
      <w:pPr>
        <w:pStyle w:val="a3"/>
      </w:pPr>
      <w:r>
        <w:t xml:space="preserve">　　現在成功的人有沒有？有，我見過，我還聽到過有幾個人，沒見面，都是在網路、在衛星電視。他們抓到一個祕訣，就是一門深入、長時薰修，十年、八年他成就了。當然這裡面最重要是修學環境，自己能什麼事情不聞不問，定下心來在這個地方讀十年書，有人護持你，衣食住行有人照顧，這到哪裡去求？短時間的照顧容易找到，沒有長時期的照顧，你怎麼會成就？你們同學都曉得，我是跟三個老師學的，學成之後，如果沒有韓館長三十年的照顧，我就沒有了。不是還俗，就是去趕經懺佛事，不可能在今天還在研究經教，跟大家在一起分享。所以我深深感觸到護法的人重要，沒有人護持，你不會成就；有人護持，你自己真幹，鍥而不捨，你決定成功。所以我今天在想，我們的學院執事，就是服務的人員，我們要聘請，讓出家人什麼事都不要做，讀書。我來供養大家，供養大家十年。你們十年真正懂得，不難，紮三個根、學文言文，文言文用經典可以、用祖師大德的作品也可以，譬如《印光大師文鈔》，蕅益大師的、蓮池大師的，這都是明末清初。蓮池大師的《竹窗隨筆》寫得好，不難懂；蕅益大師的《宗論》，《靈峰宗論》篇篇都是好文章，我們出家人學這個。在家同修要到這個地方來讀書求學也歡迎，我們也發心供養你。你到這個地方來</w:t>
      </w:r>
      <w:r>
        <w:t xml:space="preserve">，定下心來，十年不出門，儒釋道的經論專攻一部。學道的，學《莊子》的，《莊子》的文章好，一流的作品；老子《道德經》不長，八十一篇，總共只有五千多字。背這些文章都很好，這都可以做文言文的基礎，入門。我們是半路出家，不是從小紮根，從小紮根容易，我們現在都三十以上，四十歲了，才發心，來得及，不是來不及。四十歲發心，五十歲出來正好；五十歲發心，你看六十歲成就。劉素雲居士五十五歲發心，六十五歲成就，給大家做出最好的榜樣。　　</w:t>
      </w:r>
    </w:p>
    <w:sectPr w:rsidR="00BF41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3FC6" w14:textId="77777777" w:rsidR="00BF41FB" w:rsidRDefault="00BF41FB" w:rsidP="00A27D4C">
      <w:r>
        <w:separator/>
      </w:r>
    </w:p>
  </w:endnote>
  <w:endnote w:type="continuationSeparator" w:id="0">
    <w:p w14:paraId="7D888D56" w14:textId="77777777" w:rsidR="00BF41FB" w:rsidRDefault="00BF41FB" w:rsidP="00A2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EB68" w14:textId="77777777" w:rsidR="00BF41FB" w:rsidRDefault="00BF41FB" w:rsidP="00A27D4C">
      <w:r>
        <w:separator/>
      </w:r>
    </w:p>
  </w:footnote>
  <w:footnote w:type="continuationSeparator" w:id="0">
    <w:p w14:paraId="4706170A" w14:textId="77777777" w:rsidR="00BF41FB" w:rsidRDefault="00BF41FB" w:rsidP="00A27D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C"/>
    <w:rsid w:val="00A27D4C"/>
    <w:rsid w:val="00B519F4"/>
    <w:rsid w:val="00B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92E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D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D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D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D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