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7E2D" w14:textId="77777777" w:rsidR="000C1743" w:rsidRDefault="000C1743">
      <w:r>
        <w:t>念佛的真實利益</w:t>
      </w:r>
      <w:r>
        <w:t>—</w:t>
      </w:r>
      <w:r>
        <w:t>如何真正做到深信切願　　（第四三四集）　　恭錄自</w:t>
      </w:r>
      <w:r>
        <w:t xml:space="preserve"> </w:t>
      </w:r>
      <w:r>
        <w:t>淨空老法師《淨土大經解演義》　　檔名：</w:t>
      </w:r>
      <w:r>
        <w:t xml:space="preserve">29-506-0434 </w:t>
      </w:r>
    </w:p>
    <w:p w14:paraId="62633905" w14:textId="77777777" w:rsidR="000C1743" w:rsidRDefault="000C1743">
      <w:pPr>
        <w:pStyle w:val="a3"/>
      </w:pPr>
      <w:r>
        <w:t xml:space="preserve">　　「故知深信切願，持佛名號，乃我等唯一直出生死之寶筏。」筏是小船，古時候過小河過渡的時候用的。深信切願，持佛名號，這八個字，如何能真正做到深信切願？必須對淨宗有深刻的認識，你認識淺不行，你做不到，深刻的認識；對我們現實的世界也有深刻的認識，你認清楚之後，對這個世界沒有留戀，你真能放得下；對極樂世界能夠有深刻的認識，你能生起信心，你真的想去。所以你才能執持名號，你才能往生見佛。後面這幾句也是念老說的，「以佛果覺，作我因心。因果如如，直趨究竟。自覺覺他，唯此普施真實之利。」佛的果覺是什麼？就是名號，名號總持諸佛圓滿果覺。我們現在用佛的果覺做我們因地修行的心，我心裡只有阿彌陀佛，除阿彌陀佛之外什麼都沒有，這就是以佛果覺作我因心。因果如如，因如果，果如因，那就是我心即是阿彌陀佛，阿彌陀佛即是我心。直趨究竟，這當中不走彎路，直捷的，向著究竟果佛的大道，這真正叫一乘法。自覺覺他，自覺是自利，這是真正覺悟，不是真正覺悟他做不到，做不到就是迷惑。心裡念念都是阿彌陀佛，這個人是自覺，他走的是自覺的道路。</w:t>
      </w:r>
      <w:r>
        <w:t xml:space="preserve"> </w:t>
      </w:r>
    </w:p>
    <w:p w14:paraId="138F6942" w14:textId="77777777" w:rsidR="000C1743" w:rsidRDefault="000C1743">
      <w:pPr>
        <w:pStyle w:val="a3"/>
      </w:pPr>
      <w:r>
        <w:t xml:space="preserve">　　現在功夫還不夠，智慧沒開，他要是認真努力精進不懈，真的去幹，有個二三年、四五年，他破迷開悟了。開悟的現象是什麼？這句佛號二六時中不間斷，心裡沒雜念，這就是開悟的現象。有這個現象就肯定往生，一點疑惑都沒有。這個境界不能現前，往生沒把握。這個境界現前，你自己清清楚楚、明明白白，而且往生自在，壽命終了的時候預知時至，你知道什麼時候走，知道什麼時候佛來接引你，清楚明瞭。你修成了，與你有緣人看到你，接觸到你，他相信了，他向你學習，那就是覺他。這個方法是佛教給我們的，這就是佛普施真實之利。前面這個字用得好，唯此，唯獨這個方法。</w:t>
      </w:r>
      <w:r>
        <w:t xml:space="preserve"> </w:t>
      </w:r>
    </w:p>
    <w:p w14:paraId="7FC5C6CA" w14:textId="77777777" w:rsidR="000C1743" w:rsidRDefault="000C1743">
      <w:pPr>
        <w:pStyle w:val="a3"/>
      </w:pPr>
      <w:r>
        <w:t xml:space="preserve">　　深信切願，持名念佛，這是諸佛如來普施法界一切有情眾生真實之利。你在這裡看到真實兩個字，你就應當要想到，世出世間什麼利益都是假的，不是真的，只有這個是真的，為什麼？世間無論什麼樣的利益，你都會失掉。那就不是真的，真的永遠丟不掉，生生世世都能帶得走的，那是真的。心裡有阿彌陀佛，是你生生世世帶得走的；心裡有煩惱也是你生生世世帶得走，你想你是帶阿彌陀佛好，還是帶煩惱好？帶煩惱搞六道輪迴，帶阿彌陀佛，你往生極樂世界。所以心裡的東西得好好的把它換過來，把心裡拉拉雜雜東西都清除乾淨，用這個心來供養阿彌陀佛。家裡有佛堂供佛不算數，心裡那個佛那真算數，真管用。道場大殿再莊嚴，沒有心裡有阿彌陀佛那麼莊嚴，沒有，比不上。　　</w:t>
      </w:r>
    </w:p>
    <w:sectPr w:rsidR="000C17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1907" w14:textId="77777777" w:rsidR="000C1743" w:rsidRDefault="000C1743" w:rsidP="000477F9">
      <w:r>
        <w:separator/>
      </w:r>
    </w:p>
  </w:endnote>
  <w:endnote w:type="continuationSeparator" w:id="0">
    <w:p w14:paraId="2C653E8A" w14:textId="77777777" w:rsidR="000C1743" w:rsidRDefault="000C1743" w:rsidP="00047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6A7C" w14:textId="77777777" w:rsidR="000C1743" w:rsidRDefault="000C1743" w:rsidP="000477F9">
      <w:r>
        <w:separator/>
      </w:r>
    </w:p>
  </w:footnote>
  <w:footnote w:type="continuationSeparator" w:id="0">
    <w:p w14:paraId="6CB1F892" w14:textId="77777777" w:rsidR="000C1743" w:rsidRDefault="000C1743" w:rsidP="000477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F9"/>
    <w:rsid w:val="000477F9"/>
    <w:rsid w:val="000C174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785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7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7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7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7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