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7BA0" w14:textId="77777777" w:rsidR="00325D1D" w:rsidRDefault="00325D1D">
      <w:r>
        <w:t>念佛的真實利益</w:t>
      </w:r>
      <w:r>
        <w:t>—</w:t>
      </w:r>
      <w:r>
        <w:t>陳光別居士作證轉事例　　（第四五四集）　　恭錄自</w:t>
      </w:r>
      <w:r>
        <w:t xml:space="preserve"> </w:t>
      </w:r>
      <w:r>
        <w:t>淨空老法師《淨土大經解演義》　　檔名：</w:t>
      </w:r>
      <w:r>
        <w:t xml:space="preserve">29-506-0454 </w:t>
      </w:r>
    </w:p>
    <w:p w14:paraId="720F5867" w14:textId="77777777" w:rsidR="00325D1D" w:rsidRDefault="00325D1D">
      <w:pPr>
        <w:pStyle w:val="a3"/>
      </w:pPr>
      <w:r>
        <w:t xml:space="preserve">　　我這一生只見到一個有福報的人，新加坡的陳光別居士，這是個銀行家。經營許多行業，頭銜一大堆，董事長、總經理這一類的，你知道他生活多忙，他多少事情。得病的時候，沒有辦法上班，在家裡養病，他家裡房子很大，像花園一樣。在新加坡有那樣的房子，那不是普通人住得起的，他那個房子要值幾十億，新加坡錢。在家裡養病，就想到聽經，他是皈依三寶的，但是不知道佛教是什麼。生病了有時間，想聽經，找李木源居士，李居士來找我，我說行，把我們講經的光碟從最淺顯的給他聽。他每天聽八個小時，難得，聽了兩年，他懂得了，他會念佛了。我們相信他真有把握，他告訴李木源他想往生，你看躺在病床上聽兩年，一天八個小時，除了聽經之外就念佛。李居士告訴他，你不能走，你走了後繼無人，這個道場維持不下去，你生病沒有關係，只要你躺在此地。居士林他做當家師他來管理，只要你掛名。好！這生死自在，又多住了兩年。最後的這兩年，聽我講《無量壽經》，專心念佛，預知時至。有一天他在紙片上寫了個日期，寫了十幾二十個，同樣的，沒有人敢問他。就是那一天走的。距離他走的大概三個月，三個月之前他曉得那一天，預知時至。往生前一天找我去給他做三皈依，正式皈依三寶。</w:t>
      </w:r>
      <w:r>
        <w:t xml:space="preserve"> </w:t>
      </w:r>
    </w:p>
    <w:p w14:paraId="51BF58DC" w14:textId="77777777" w:rsidR="00325D1D" w:rsidRDefault="00325D1D">
      <w:pPr>
        <w:pStyle w:val="a3"/>
      </w:pPr>
      <w:r>
        <w:t xml:space="preserve">　　病重的時候，那時候正好有培訓班，弘法人才培訓班，班上的同學四個人一個小組，輪流給他助念，二十四小時不中斷。往生之後，這個助念還是給他念二十四個小時。同學回到居士林，突然有附身的，那個附身的女孩子叫杜美璇。是陳光別老居士的，他是居士林老林長，他的冤親債主，有幾百個人，跟著法師到居士林來了。居士林的護法神讓他們進來，他們才告訴大家，他們很喜歡，老林長到極樂世界去了，往生了。他們要學佛，要皈依、要學佛，要聽經。那時候我在香港講經，打電話告訴我，我說可以，趕快給他們做幽冥皈依。播放，他要求的是聽《地藏經》，聽《十善業道經》，要求聽這兩部經。我說我們這兩部經的錄像帶，日夜二十四小時不中斷的播送給他們聽。要他們到講堂，他們不敢去，他們說講堂光太大，進不去，要求在齋堂，在餐廳，餐廳特別裝了兩架電視機。播放一個月，他們走了。這是證明，他的冤親債主證明老林長真往生了，得力於晚年生病，他才真正認識佛法。以前雖然在佛門做護法，佛法是什麼他不知道，真有福報！這個生病是躺在床上四年，我們曉得他兩年就能夠往生，後來兩年他是留在這個世間幫助居士林的，給我們做證明。　　</w:t>
      </w:r>
    </w:p>
    <w:sectPr w:rsidR="00325D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DD6D7" w14:textId="77777777" w:rsidR="00325D1D" w:rsidRDefault="00325D1D" w:rsidP="002B6E88">
      <w:r>
        <w:separator/>
      </w:r>
    </w:p>
  </w:endnote>
  <w:endnote w:type="continuationSeparator" w:id="0">
    <w:p w14:paraId="03964BA3" w14:textId="77777777" w:rsidR="00325D1D" w:rsidRDefault="00325D1D" w:rsidP="002B6E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6E440" w14:textId="77777777" w:rsidR="00325D1D" w:rsidRDefault="00325D1D" w:rsidP="002B6E88">
      <w:r>
        <w:separator/>
      </w:r>
    </w:p>
  </w:footnote>
  <w:footnote w:type="continuationSeparator" w:id="0">
    <w:p w14:paraId="4CED902B" w14:textId="77777777" w:rsidR="00325D1D" w:rsidRDefault="00325D1D" w:rsidP="002B6E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E88"/>
    <w:rsid w:val="002B6E88"/>
    <w:rsid w:val="00325D1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D92A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6E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6E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6E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6E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