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B952" w14:textId="77777777" w:rsidR="00FF3CAA" w:rsidRDefault="00FF3CAA">
      <w:r>
        <w:t>念佛的真實利益</w:t>
      </w:r>
      <w:r>
        <w:t>—</w:t>
      </w:r>
      <w:r>
        <w:t>極樂世界的黃金　　（第四七一集）　　恭錄自</w:t>
      </w:r>
      <w:r>
        <w:t xml:space="preserve"> </w:t>
      </w:r>
      <w:r>
        <w:t>淨空老法師《淨土大經解演義》　　檔名：</w:t>
      </w:r>
      <w:r>
        <w:t xml:space="preserve">29-506-0471 </w:t>
      </w:r>
    </w:p>
    <w:p w14:paraId="39E1764D" w14:textId="77777777" w:rsidR="00FF3CAA" w:rsidRDefault="00FF3CAA">
      <w:pPr>
        <w:pStyle w:val="a3"/>
      </w:pPr>
      <w:r>
        <w:t xml:space="preserve">　　黃金，我們會有個概念，但是西方極樂世界黃金跟我們這個世界完全不一樣。我們這個黃金跟人家的黃金只是一點相似的樣子，那個黃金真美。黃金可以做衣服穿，柔軟，很薄，就像綾羅綢緞一樣，它是真金的。這在現在高科技之下，黃金也能變成很薄的一層紗一樣，有辦法製造到這個。可是金的顏色、金的質料比不上人家，這什麼原因？它是自性裡面現出來的黃金、七寶，無量眾寶。我們這個世間也有，但是我們這個世間變質了。這個諸位一定要記住，境隨心轉。我們的人心變壞了，所以這些無量的珍寶也都變質了，質變了，色也變了，跟本來的樣子差別太大。如果我們的心清淨，把妄想分別執著統統放下，我們這個世界上的黃金、七寶它也慢慢變了，變得跟極樂世界一樣。記住，相隨心轉，正因為相隨心轉，這個山河大地我們意念能夠改變它，我們以善念、以愛心來照顧、來關懷，山河大地很多這些災變都化解掉了。　　</w:t>
      </w:r>
    </w:p>
    <w:sectPr w:rsidR="00FF3C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5231F" w14:textId="77777777" w:rsidR="00FF3CAA" w:rsidRDefault="00FF3CAA" w:rsidP="00E826BF">
      <w:r>
        <w:separator/>
      </w:r>
    </w:p>
  </w:endnote>
  <w:endnote w:type="continuationSeparator" w:id="0">
    <w:p w14:paraId="6333A5D1" w14:textId="77777777" w:rsidR="00FF3CAA" w:rsidRDefault="00FF3CAA" w:rsidP="00E8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0EF19" w14:textId="77777777" w:rsidR="00FF3CAA" w:rsidRDefault="00FF3CAA" w:rsidP="00E826BF">
      <w:r>
        <w:separator/>
      </w:r>
    </w:p>
  </w:footnote>
  <w:footnote w:type="continuationSeparator" w:id="0">
    <w:p w14:paraId="408CEE2A" w14:textId="77777777" w:rsidR="00FF3CAA" w:rsidRDefault="00FF3CAA" w:rsidP="00E82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BF"/>
    <w:rsid w:val="00B519F4"/>
    <w:rsid w:val="00E826BF"/>
    <w:rsid w:val="00FF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FC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