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79ED" w14:textId="77777777" w:rsidR="00A46298" w:rsidRDefault="00A46298">
      <w:r>
        <w:t>念佛的真實利益</w:t>
      </w:r>
      <w:r>
        <w:t>—</w:t>
      </w:r>
      <w:r>
        <w:t>認識、了解極樂世界，才會斷疑生信求往生　　（第四九九集）　　恭錄自</w:t>
      </w:r>
      <w:r>
        <w:t xml:space="preserve"> </w:t>
      </w:r>
      <w:r>
        <w:t>淨空老法師《淨土大經解演義》　　檔名：</w:t>
      </w:r>
      <w:r>
        <w:t xml:space="preserve">29-506-0499 </w:t>
      </w:r>
    </w:p>
    <w:p w14:paraId="3C9E50D7" w14:textId="77777777" w:rsidR="00A46298" w:rsidRDefault="00A46298">
      <w:pPr>
        <w:pStyle w:val="a3"/>
      </w:pPr>
      <w:r>
        <w:t xml:space="preserve">　　「一切莊嚴隨應而現」，都是眾生有感，莊嚴是自然而現的。極樂世界的人並沒有想，我要一個宮殿，沒有；我要個什麼樣的環境，選一個環境，沒有。沒有起心動念，自然就現前，而且你一看到就非常滿意，很順心，很喜歡。各人所現的，合各人的意，他業感不一樣。有人喜歡金碧輝煌，富麗堂皇，有人喜歡這個；有人喜歡茅蓬，清清淨淨的，一塵不染，喜歡這個。各人喜愛不一樣。但是縱然是茅蓬也是無量珍寶成就的，他那裡找泥沙找不到，沒有。我們明白這個道理，疑惑就沒有了，確實隨應而現。「憬興云：如來慈悲善報所現，故應眾機」，現大現小，長、短，這「現」都是貫下去的，現長現短。「一寶二寶乃至眾寶等，無不適意故也」，沒有一樣不適合你自己的意思；也就是說你的習慣、你的愛好，它會隨順你。是性德圓滿的顯現，是這麼個道理，沒有人設計，也不要自己去想。自己心裡想的就是阿彌陀佛，好像這一切一切都是阿彌陀佛供養的，提供給你，真是如此。這個話要講實報土是一點都不錯，全是阿彌陀佛賜給你的，阿彌陀佛一定稱你的心、如你的意。所說的這些，全是阿彌陀佛的財供養。諸佛菩薩用什麼來幫助一切眾生？第一個是財布施，財物供養，第二個是法，第三種是無畏。</w:t>
      </w:r>
      <w:r>
        <w:t xml:space="preserve"> </w:t>
      </w:r>
    </w:p>
    <w:p w14:paraId="2090167C" w14:textId="77777777" w:rsidR="00A46298" w:rsidRDefault="00A46298">
      <w:pPr>
        <w:pStyle w:val="a3"/>
      </w:pPr>
      <w:r>
        <w:t xml:space="preserve">　　諸上善人俱會一處，這是個好地方，這個地方沒有壞人，沒有一個人有一個惡念，一個惡念都沒有。你住在這個地方平安，沒有恐懼，這個地方沒有障礙，沒人找麻煩，你安心辦道，你決定成就。稀有難得！這樣理想修行環境，十方世界找不到。特別是六道眾生，人間天上比不上極樂同居土的安靜。人間天上談到學習，也沒有極樂世界殊勝，極樂世界每天可以聽到阿彌陀佛講經教學，他方世界沒有。在極樂世界，天天跟阿彌陀佛見面，得彌陀威神加持，你每天還可以到十方世界去參學，十方無量無邊諸佛剎土你都能分身去。自己身體在阿彌陀佛講堂沒動，可是分身到十方世界去供佛。供佛修福報，聞法求智慧，福慧雙修！《彌陀經》上告訴我們，你每天可以供養十萬億尊佛，每天聽十萬億佛給你說法，不多，一個佛說一句，你就每天學了十萬億句。極樂世界成就快，極樂世界修學環境穩當、殊勝，微妙不可思議。像這些經文多念，到極樂世界不陌生，生到西方極樂世界，覺得這個環境我很熟悉、很喜歡。</w:t>
      </w:r>
      <w:r>
        <w:t xml:space="preserve"> </w:t>
      </w:r>
    </w:p>
    <w:p w14:paraId="52BB465F" w14:textId="77777777" w:rsidR="00A46298" w:rsidRDefault="00A46298">
      <w:pPr>
        <w:pStyle w:val="a3"/>
      </w:pPr>
      <w:r>
        <w:t xml:space="preserve">　　「如是妙現，普應群機」，我們大可放心了，在極樂世界沒有一樣不是稱心如意。這個群機，是十方無量無邊諸佛剎土裡面念佛往生極樂世界的這些人。往生裡面人最多的，是六道裡面眾生跟諸菩薩眾，這是最多的。前面我們看到世尊舉例子，他舉聲聞，聲聞往生到那邊是最少的。最少的已經沒有辦法計算，那更多的就不必說了。「變化不拘，一一圓妙」，變化不拘就是《還源觀》上所說的出生無盡。這個變化是隨著我們起心動念，凡聖同居土有起心動念，方便有餘土也有。只是彌陀本願加持，每天聽經聞法，你起心動念都是正念，沒有邪念，沒有邪思。起心動念當然有變化，這些變化都是隨著你的愛好，這個愛好，在沒到極樂世界之前那些習氣，統統都能感應。六祖惠能大師《壇經》裡面所說的，「何期自性，能生萬法」，跟《還源觀》上出生無盡這個話意思完全相同，說明了物質現象、精神現象跟自然現象的緣由，講清楚了。一一圓妙，圓是圓滿，妙就是不可思議，圓是一絲毫缺陷都沒有。十方世界每天每一個時往生到極樂世界的人有多少？無法計算的。阿彌陀佛每一個人都能照顧到，而且照顧到無微不至。這是什麼樣的能力？自性本具的不可思議功德之力，還加上因地的大願大行，才有這樣殊勝的成就。「全顯事事無礙」，《華嚴經</w:t>
      </w:r>
      <w:r>
        <w:t>》</w:t>
      </w:r>
      <w:r>
        <w:lastRenderedPageBreak/>
        <w:t>上講的四種無礙，理無礙、事無礙、理事無礙、事事無礙，在西方極樂世界同居土裡面都看到了，何況上面三土。同居土裡面，四種無礙看到了，換句話說，華嚴境界。所以祖師大德一再告訴我們，《華嚴》、密嚴、淨土，一而三，三而一。生淨土就是生華藏，就是密宗裡面講的密嚴，是一不是二。真的是《華嚴經》所說的一生一切生，到極樂世界就等於到達一切諸佛的剎土，這是真的不是假的，一成一切成。</w:t>
      </w:r>
      <w:r>
        <w:t xml:space="preserve"> </w:t>
      </w:r>
    </w:p>
    <w:p w14:paraId="7587949B" w14:textId="77777777" w:rsidR="00A46298" w:rsidRDefault="00A46298">
      <w:pPr>
        <w:pStyle w:val="a3"/>
      </w:pPr>
      <w:r>
        <w:t xml:space="preserve">　　對這個地方不認識、不了解、不透徹，你的願心生不起來，你疑惑斷不了，在這個世間裡頭，牽腸掛肚的事情你放不下。如果透徹明白了，搞清楚、搞明白了，沒有放不下的事情，你真放下了！這一放下，功夫得力了，真的若一日到若七日你就圓滿成就。我們相信佛不說假話，佛說的話句句真實。因為境界太不可思議，總是叫人難以相信，這就是自己業障。真相信了馬上就成就，眼前這麼多往生的人做出樣子給我們看，三轉法輪作證轉，再不相信，那就沒法子。那就慢慢來，來生後世，這一生沒指望了。　　</w:t>
      </w:r>
    </w:p>
    <w:sectPr w:rsidR="00A462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1A1A4" w14:textId="77777777" w:rsidR="00A46298" w:rsidRDefault="00A46298" w:rsidP="004762EB">
      <w:r>
        <w:separator/>
      </w:r>
    </w:p>
  </w:endnote>
  <w:endnote w:type="continuationSeparator" w:id="0">
    <w:p w14:paraId="59BCAAC6" w14:textId="77777777" w:rsidR="00A46298" w:rsidRDefault="00A46298" w:rsidP="00476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67C24" w14:textId="77777777" w:rsidR="00A46298" w:rsidRDefault="00A46298" w:rsidP="004762EB">
      <w:r>
        <w:separator/>
      </w:r>
    </w:p>
  </w:footnote>
  <w:footnote w:type="continuationSeparator" w:id="0">
    <w:p w14:paraId="1F7904E9" w14:textId="77777777" w:rsidR="00A46298" w:rsidRDefault="00A46298" w:rsidP="004762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EB"/>
    <w:rsid w:val="004762EB"/>
    <w:rsid w:val="00A4629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0F53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62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62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62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62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