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DF5B" w14:textId="77777777" w:rsidR="007B5E67" w:rsidRDefault="007B5E67">
      <w:r>
        <w:t>念佛的真實利益</w:t>
      </w:r>
      <w:r>
        <w:t>—</w:t>
      </w:r>
      <w:r>
        <w:t>臨終唯有念佛穩當　　（第五八六集）　　恭錄自</w:t>
      </w:r>
      <w:r>
        <w:t xml:space="preserve"> </w:t>
      </w:r>
      <w:r>
        <w:t>淨空老法師《淨土大經解演義》　　檔名：</w:t>
      </w:r>
      <w:r>
        <w:t xml:space="preserve">29-506-0586 </w:t>
      </w:r>
    </w:p>
    <w:p w14:paraId="172F5E1C" w14:textId="77777777" w:rsidR="007B5E67" w:rsidRDefault="007B5E67">
      <w:pPr>
        <w:pStyle w:val="a3"/>
      </w:pPr>
      <w:r>
        <w:t xml:space="preserve">　　「經云臨終不能觀佛」，這是真的，為什麼？修十六觀其中的十五觀，除念佛之外都難！心要很細，要很平靜才行。臨終地獄相現前的時候恐怖！心怎麼能靜得下來，怎麼能平得下來？所以不能觀佛，平常修觀到那個時候也不行，也沒有辦法修，緣不一樣，這個時候只有念佛。「但仍能念佛名號，是顯持名之法，實為至易也。臨終易念，因得往生，是為至穩也」，穩當！真能幫助你成就，顯示出持名這個方法真不可思議。持名這個方法我們決定不能疏忽，不能小看，一定要肯定它在無量法門當中，真真實實是第一法門，確實是第一法門，什麼法門都不能成就，這個法門能成就，不但能成就，可以能達到最高的成就，像此地講的這個例子，他的成就是非常之高，決定他是法身菩薩。也就是說，他的至心是理一心不亂，一個雜念沒有，一點懷疑都沒有，才有這樣殊勝的效果，說明了念佛法門真不可思議。但是造作罪業這麼重，臨命終時這種機緣能不能遇得到，這大問題！這是舉出一個例子，這個例子是真的不是假的，讓我們知道這個法門之殊勝，法門之不可思議，法門的易修，我們現在就要抓住，念念不放，臨終我們決定成功。我們對這個世間決定不能有絲毫貪戀，在這個世上隨緣，有很好，沒有也好，絕不計較這些，我們的心始終保持清淨，</w:t>
      </w:r>
      <w:r>
        <w:t xml:space="preserve">保持覺而不迷，保持正而不邪，保持淨而不染。平常能做這個功夫，往生有把握，我們心裡多自在、多快樂！雖然沒有到極樂世界，極樂世界已經註冊了，決定去！這個地方不要註冊，娑婆要註冊，那可就麻煩大了。這個地方不管怎麼樣都好，樣樣都好，與我不相干，我是極樂世界的人，在這裡暫住幾天，像住旅館一樣，得真自在！　　</w:t>
      </w:r>
    </w:p>
    <w:sectPr w:rsidR="007B5E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DDEF" w14:textId="77777777" w:rsidR="007B5E67" w:rsidRDefault="007B5E67" w:rsidP="00B17C18">
      <w:r>
        <w:separator/>
      </w:r>
    </w:p>
  </w:endnote>
  <w:endnote w:type="continuationSeparator" w:id="0">
    <w:p w14:paraId="3B1FA0F9" w14:textId="77777777" w:rsidR="007B5E67" w:rsidRDefault="007B5E67" w:rsidP="00B17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884B" w14:textId="77777777" w:rsidR="007B5E67" w:rsidRDefault="007B5E67" w:rsidP="00B17C18">
      <w:r>
        <w:separator/>
      </w:r>
    </w:p>
  </w:footnote>
  <w:footnote w:type="continuationSeparator" w:id="0">
    <w:p w14:paraId="239D6408" w14:textId="77777777" w:rsidR="007B5E67" w:rsidRDefault="007B5E67" w:rsidP="00B17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18"/>
    <w:rsid w:val="007B5E67"/>
    <w:rsid w:val="00B17C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B05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