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760FD" w14:textId="77777777" w:rsidR="00BC7130" w:rsidRDefault="00BC7130">
      <w:r>
        <w:t>念佛的真實利益</w:t>
      </w:r>
      <w:r>
        <w:t>—</w:t>
      </w:r>
      <w:r>
        <w:t>成佛要修普賢行　　（第六五七集）　　恭錄自</w:t>
      </w:r>
      <w:r>
        <w:t xml:space="preserve"> </w:t>
      </w:r>
      <w:r>
        <w:t>淨空老法師《淨土大經解演義》　　檔名：</w:t>
      </w:r>
      <w:r>
        <w:t xml:space="preserve">29-506-0657 </w:t>
      </w:r>
    </w:p>
    <w:p w14:paraId="10109B5C" w14:textId="77777777" w:rsidR="00BC7130" w:rsidRDefault="00BC7130">
      <w:pPr>
        <w:pStyle w:val="a3"/>
      </w:pPr>
      <w:r>
        <w:t xml:space="preserve">　　這佛經上說的，一微塵裡面有大千世界，跟外面宇宙完全一樣，我們在前面讀過的。普賢菩薩能入微塵裡面的世界，這裡面的世界跟外面這個大世界是一不是二，大世界沒縮小，微塵裡面世界沒放大。在自性裡面沒有大小、沒有遠近、沒有先後，沒有遠近就是沒有空間，沒有先後就是沒有時間。自性裡頭沒有大小，普賢菩薩能入，能在微塵世界裡面去拜佛、去聞法，不思議的境界。科學沒發現，科學只發現這個微點，不知道微點裡頭有世界。我們現在能想到，微點裡頭有世界，那個世界裡頭又有微點，微點裡頭又有世界，重重無盡。這個科學沒發現，這是事實。就像兩面鏡子對照一樣，我們人在當中，鏡子現的相重重無盡。我們從這個現象能體會到佛所說的，真是這樣的，這都是事實真相，佛經上用一句話說，「諸法實相」。所以方東美先生說，佛經是高等哲學，我們通過六十年的學習，現在證明它不但是高等哲學，它還是高等科學。科學跟哲學沒有解決的問題，全在佛經裡頭，真正是大學問，真正能幫助我們解決問題。</w:t>
      </w:r>
      <w:r>
        <w:t xml:space="preserve"> </w:t>
      </w:r>
    </w:p>
    <w:p w14:paraId="6824DCE7" w14:textId="77777777" w:rsidR="00BC7130" w:rsidRDefault="00BC7130">
      <w:pPr>
        <w:pStyle w:val="a3"/>
      </w:pPr>
      <w:r>
        <w:t xml:space="preserve">　　我們要契入這個境界，到極樂世界就辦到，為什麼？極樂世界是普賢菩薩的法界，你看這個經本第二品「德遵普賢」。西方極樂世界那些菩薩們修什麼法門？修普賢法門。那你就得要重視普賢菩薩十願，為什麼？是極樂世界每個人必須要修學的，你不學，到極樂世界就跟人家不相應，菩薩行到十大願王才真正叫大圓滿。所以經上說，菩薩不修普賢行不能成佛，菩薩要想成佛一定要修普賢行。普賢行的對象是遍法界虛空界，願願都是遍法界虛空界。這是什麼？把遍法界虛空界跟自己融成一體，這就是十願。頭一個就是禮敬，我們能不敬人嗎？我們能輕慢別人嗎？能瞧不起別人嗎？不可以，你這個與普賢行完全相違背。普賢行裡面，不但一切人要尊重、要禮敬，禮敬諸佛，樹木花草要禮敬，山河大地要禮敬，沒有一樣不禮敬。為什麼？全是自性變現的。禮敬的對象是自性不是別的，自性是真佛，自性是真正的自己。在哲學上來說，自性是宇宙萬物的本體，怎麼能不尊重！本體所現的一切現象，它都帶著自性的成分，它不帶著自性它變不出來，所以性相一如，性相不二。我們心有嚴重的分別，對這個好，對那個不好，這喜歡，那討厭，完全相違背。</w:t>
      </w:r>
      <w:r>
        <w:t xml:space="preserve"> </w:t>
      </w:r>
    </w:p>
    <w:p w14:paraId="693B8ADE" w14:textId="77777777" w:rsidR="00BC7130" w:rsidRDefault="00BC7130">
      <w:pPr>
        <w:pStyle w:val="a3"/>
      </w:pPr>
      <w:r>
        <w:t xml:space="preserve">　　所以一定要把心量拓開，愛護一切眾生，用清淨心愛、用平等心愛，用覺而不迷、正而不邪、淨而不染的心，對待遍法界虛空界一切眾生，你就對了，這就是普賢菩薩。淨土宗各個都是普賢菩薩。所以古德有說，「《無量壽經》即是中本《華嚴》」，說得非常有道理。《華嚴經》的分量大，這個分量小，可是內容呢？無二無別。也可以說，《華嚴經》說得詳細，細說，這個經說得簡單、扼要。《無量壽經》展開就是《華嚴》，《華嚴經》把它濃縮就是《無量壽》，是一不是二。我們也可以說，《無量壽經》是《華嚴經》的落實，落實在西方極樂世界。所以文殊、普賢常常率領華藏世界四十一位法身大士，到極樂世界去拜阿彌陀佛去。這裡面所顯示的意思，就是任何一個法門，八萬四千法門修成功之後，都會到極樂世界去拜訪阿彌陀佛。拜訪阿彌陀佛就像這品經上所說的，見到阿彌陀佛，那個境界大幅度的提升。見阿彌陀佛，你看你好處多大，阿彌陀佛為你授至極法身之記，就是究竟果覺之記，真實利益裡頭的真實利益。　　</w:t>
      </w:r>
    </w:p>
    <w:sectPr w:rsidR="00BC713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7B0D8" w14:textId="77777777" w:rsidR="00BC7130" w:rsidRDefault="00BC7130" w:rsidP="007B0894">
      <w:r>
        <w:separator/>
      </w:r>
    </w:p>
  </w:endnote>
  <w:endnote w:type="continuationSeparator" w:id="0">
    <w:p w14:paraId="2F1A6964" w14:textId="77777777" w:rsidR="00BC7130" w:rsidRDefault="00BC7130" w:rsidP="007B08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B8A7C" w14:textId="77777777" w:rsidR="00BC7130" w:rsidRDefault="00BC7130" w:rsidP="007B0894">
      <w:r>
        <w:separator/>
      </w:r>
    </w:p>
  </w:footnote>
  <w:footnote w:type="continuationSeparator" w:id="0">
    <w:p w14:paraId="1B7B1DC0" w14:textId="77777777" w:rsidR="00BC7130" w:rsidRDefault="00BC7130" w:rsidP="007B08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894"/>
    <w:rsid w:val="007B0894"/>
    <w:rsid w:val="00B519F4"/>
    <w:rsid w:val="00BC7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77037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B089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B089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B089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B089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203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2026-08-12T05:11:00Z</dcterms:created>
  <dcterms:modified xsi:type="dcterms:W3CDTF">2026-08-12T05:11:00Z</dcterms:modified>
</cp:coreProperties>
</file>