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C5EA" w14:textId="77777777" w:rsidR="00BD6781" w:rsidRDefault="00BD6781">
      <w:r>
        <w:t>念佛的真實利益</w:t>
      </w:r>
      <w:r>
        <w:t>—</w:t>
      </w:r>
      <w:r>
        <w:t>極樂世界真有嗎？　　（第六六九集）　　恭錄自</w:t>
      </w:r>
      <w:r>
        <w:t xml:space="preserve"> </w:t>
      </w:r>
      <w:r>
        <w:t>淨空老法師《淨土大經解演義》　　檔名：</w:t>
      </w:r>
      <w:r>
        <w:t xml:space="preserve">29-506-0669 </w:t>
      </w:r>
    </w:p>
    <w:p w14:paraId="078DA656" w14:textId="77777777" w:rsidR="00BD6781" w:rsidRDefault="00BD6781">
      <w:pPr>
        <w:pStyle w:val="a3"/>
      </w:pPr>
      <w:r>
        <w:t xml:space="preserve">　　特別是在現在這個時代，現在這個時代中國把古聖先賢的教誨丟掉大概兩百年了，從清朝慈禧太后到現在差不多兩百年，慈禧太后執政，對於古聖先賢、老祖宗、佛菩薩就很輕慢，不重視了。你看歷代帝王都是三寶弟子，都孝親尊師，尊重佛菩薩。只有她，她自稱老佛爺，把佛菩薩都貶低，她是老佛爺高高在上。上行下效，她這樣做法，讓底下這些大臣，民間對聖賢、對佛菩薩那種恭敬的心，慢慢就降溫，就衰了。滿清亡國之後，中國社會一直動亂，所以儒釋道衰了，二戰之後儒釋道幾乎在中國社會聽不到聲音，社會怎麼會不亂？</w:t>
      </w:r>
      <w:r>
        <w:t xml:space="preserve"> </w:t>
      </w:r>
    </w:p>
    <w:p w14:paraId="6032DC53" w14:textId="77777777" w:rsidR="00BD6781" w:rsidRDefault="00BD6781">
      <w:pPr>
        <w:pStyle w:val="a3"/>
      </w:pPr>
      <w:r>
        <w:t xml:space="preserve">　　日本的情形也不例外，至少也有二、三百年衰了。這邊有些出家人告訴我，四百年前日本的出家人，跟中國過去這些祖師大德沒有兩樣，對教理認真的學習，通達明瞭，依教修行。日本有十三個宗派，中國十個宗派，它有十三個宗派，都有輝煌的成就。這些祖師大德他們著作非常豐富，特別是《無量壽經》。《無量壽經》這個研究深入，比我們中國殊勝，他們的古德註解有二十多種，這主流的，次一等的可能還有十幾、二十種，在中國只有兩種。可是現在衰了，沒人學習，沒人講解，念的人可能還有，很少。對於聖教懷疑的人很普遍，愈來愈多，甚至於很多人都問：極樂世界真有嗎？你相不相信？如果有人來問你，你怎麼答覆他？最好的答覆，最有智慧的答覆，你問他「你做過夢沒有？」他說「我做過夢。」「那就有極樂世界，就有！」為什麼？極樂世界是你自性變現的，夢是你自己變現的。告訴你六道輪迴是自性變現的，阿鼻地獄是自己自性變現的，它不是從外頭來的。佛在經上講得很清楚，「一切法從心想生」，你心裡想有就有，你心裡想沒有就沒有，一切法從心想生，想什麼就有什麼。今天這個世間人想什麼？都想的是財色名食睡，都想的是殺盜淫妄，那不統統都想出來了嗎？你就得受。　　</w:t>
      </w:r>
    </w:p>
    <w:sectPr w:rsidR="00BD67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1CCF" w14:textId="77777777" w:rsidR="00BD6781" w:rsidRDefault="00BD6781" w:rsidP="0009359A">
      <w:r>
        <w:separator/>
      </w:r>
    </w:p>
  </w:endnote>
  <w:endnote w:type="continuationSeparator" w:id="0">
    <w:p w14:paraId="4B2B6003" w14:textId="77777777" w:rsidR="00BD6781" w:rsidRDefault="00BD6781" w:rsidP="00093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66E82" w14:textId="77777777" w:rsidR="00BD6781" w:rsidRDefault="00BD6781" w:rsidP="0009359A">
      <w:r>
        <w:separator/>
      </w:r>
    </w:p>
  </w:footnote>
  <w:footnote w:type="continuationSeparator" w:id="0">
    <w:p w14:paraId="6902AD49" w14:textId="77777777" w:rsidR="00BD6781" w:rsidRDefault="00BD6781" w:rsidP="000935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9A"/>
    <w:rsid w:val="0009359A"/>
    <w:rsid w:val="00B519F4"/>
    <w:rsid w:val="00BD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546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35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35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35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35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