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0DE8" w14:textId="77777777" w:rsidR="00ED1DD7" w:rsidRDefault="00ED1DD7">
      <w:r>
        <w:t>念佛的真實利益</w:t>
      </w:r>
      <w:r>
        <w:t>—</w:t>
      </w:r>
      <w:r>
        <w:t>為什麼念佛念到地獄去？　　（第六七Ｏ集）　　恭錄自</w:t>
      </w:r>
      <w:r>
        <w:t xml:space="preserve"> </w:t>
      </w:r>
      <w:r>
        <w:t>淨空老法師《淨土大經解演義》　　檔名：</w:t>
      </w:r>
      <w:r>
        <w:t xml:space="preserve">29-506-0670 </w:t>
      </w:r>
    </w:p>
    <w:p w14:paraId="225F3F98" w14:textId="77777777" w:rsidR="00ED1DD7" w:rsidRDefault="00ED1DD7">
      <w:pPr>
        <w:pStyle w:val="a3"/>
      </w:pPr>
      <w:r>
        <w:t xml:space="preserve">　　離苦得樂是佛陀教學的總原則、總綱領。苦很多，六道眾生這三大類的苦統統具足，無明煩惱苦、塵沙煩惱苦、見思煩惱苦，出不了六道輪迴。用現在我們這個社會來看，脫離不了三惡道，給你講真話。為什麼？因為你不肯放下貪瞋痴。貪是餓鬼道第一個業因，瞋恚是地獄道第一個業因，愚痴是畜生道第一個業因。你這三樣東西不肯放下，你所造的就是三途業習，這個業習就感得三途果報。學佛也不行，念佛也不行，念佛還得你真放下才行，不肯放下不行。慈雲灌頂法師，清朝乾隆年間的人，大德。這個法師通宗通教，顯密圓融，著作等身，日本《卍續藏》收他的註解有二十多種。他平生的著作大概有五、六十種，《卍續藏》裡頭可能有一半，講得好。他在《大勢至圓通章疏鈔》，《大勢至圓通章》文字不多，二百四十四個字，比《心經》還少，《心經》二百六十個字，它只有二百四十四個字。你看他那一本疏鈔，也是一本，講得很詳細，我過去講過一遍，就是用他的疏鈔。這個疏鈔最後一面，最後一面講念佛一百種不同的果報，念佛有一百種不同果報，第一種就是阿鼻地獄。我那個時候看到這一句，無法理解，念佛是好事情，念佛怎麼會念到地獄去了？我拿著經本去請教李老師。李老師接過來一看：這是大問題，這個我不給你一個人說，</w:t>
      </w:r>
      <w:r>
        <w:t xml:space="preserve">我講經的時候給大家說。為什麼念佛念到地獄去？貪瞋痴慢疑沒斷。說得很好聽，外面樣子做得很好看，裡面心裡頭都是殺盜淫妄。這樣念阿彌陀佛，果報在阿鼻地獄，我們才恍然大悟。第一百條，往生西方極樂世界，上上品往生。這個本子淨宗學會印得很多，流通量也不少，都可以能看得到，專門講大勢至菩薩。　　</w:t>
      </w:r>
    </w:p>
    <w:sectPr w:rsidR="00ED1D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58ED6" w14:textId="77777777" w:rsidR="00ED1DD7" w:rsidRDefault="00ED1DD7" w:rsidP="0054640D">
      <w:r>
        <w:separator/>
      </w:r>
    </w:p>
  </w:endnote>
  <w:endnote w:type="continuationSeparator" w:id="0">
    <w:p w14:paraId="5B0100AC" w14:textId="77777777" w:rsidR="00ED1DD7" w:rsidRDefault="00ED1DD7" w:rsidP="00546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A0D67" w14:textId="77777777" w:rsidR="00ED1DD7" w:rsidRDefault="00ED1DD7" w:rsidP="0054640D">
      <w:r>
        <w:separator/>
      </w:r>
    </w:p>
  </w:footnote>
  <w:footnote w:type="continuationSeparator" w:id="0">
    <w:p w14:paraId="0976B62D" w14:textId="77777777" w:rsidR="00ED1DD7" w:rsidRDefault="00ED1DD7" w:rsidP="005464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0D"/>
    <w:rsid w:val="0054640D"/>
    <w:rsid w:val="00B519F4"/>
    <w:rsid w:val="00ED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730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64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64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64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64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