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082A" w14:textId="77777777" w:rsidR="003F395F" w:rsidRDefault="003F395F">
      <w:r>
        <w:t>念佛的真實利益</w:t>
      </w:r>
      <w:r>
        <w:t>—</w:t>
      </w:r>
      <w:r>
        <w:t>學佛一定要把我放下，把阿彌陀佛放在心上　　（第六八五集）　　恭錄自</w:t>
      </w:r>
      <w:r>
        <w:t xml:space="preserve"> </w:t>
      </w:r>
      <w:r>
        <w:t>淨空老法師《淨土大經解演義》　　檔名：</w:t>
      </w:r>
      <w:r>
        <w:t xml:space="preserve">29-506-0685 </w:t>
      </w:r>
    </w:p>
    <w:p w14:paraId="586F33D5" w14:textId="77777777" w:rsidR="003F395F" w:rsidRDefault="003F395F">
      <w:pPr>
        <w:pStyle w:val="a3"/>
      </w:pPr>
      <w:r>
        <w:t xml:space="preserve">　　《能夠常常把阿彌陀佛放在心上，念佛往生淨土，你就真有把握。對世間一切法一定要隨緣，不能有絲毫的勉強，不能被外面境界所動搖。不隨緣，一定就是攀緣，攀緣把我們的功夫全破壞了。所以佛常常教導我們隨緣不攀緣。隨緣的時候，這有順境、有逆境、有善緣、有惡緣，自己也要用智慧去擇法。我應該如何隨順，用什麼方法來應對，這都是用智慧的，決定是自他兩利。有很多人不懂，不知道利他是真正的自利，自利往往害自己，對他人也不利。我們常說用錯了心，為什麼會用錯了心？還是迷而不覺，覺決定不會。這裡面最重要的，學佛一定要把我放下。你看看見思煩惱裡頭，見煩惱第一個是身見。六道凡夫哪一個人不執著身是我？有這個念頭，肯定就有自私自利，這是六道凡夫的通病，第一大病。所有的問題都出在這上面，不知道身是假的。佛對這個事情，大小乘經論裡不知道說了多少，我們總是不能夠覺悟，總是不肯放下。縱然是做好事，利益社會、利益眾生，總是摻雜著自己的利益在其中。縱然百分之九十九是為社會大眾，裡頭有一分自私自利的念頭，你的功夫破壞了，為什麼？不純。這不純嚴重到什麼程度？嚴重到功德全無。福德有，你是做了福德，功德沒有。　　</w:t>
      </w:r>
    </w:p>
    <w:sectPr w:rsidR="003F39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55D3D" w14:textId="77777777" w:rsidR="003F395F" w:rsidRDefault="003F395F" w:rsidP="00F56CB1">
      <w:r>
        <w:separator/>
      </w:r>
    </w:p>
  </w:endnote>
  <w:endnote w:type="continuationSeparator" w:id="0">
    <w:p w14:paraId="4AD524F3" w14:textId="77777777" w:rsidR="003F395F" w:rsidRDefault="003F395F" w:rsidP="00F56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8BB1A" w14:textId="77777777" w:rsidR="003F395F" w:rsidRDefault="003F395F" w:rsidP="00F56CB1">
      <w:r>
        <w:separator/>
      </w:r>
    </w:p>
  </w:footnote>
  <w:footnote w:type="continuationSeparator" w:id="0">
    <w:p w14:paraId="66ED80FC" w14:textId="77777777" w:rsidR="003F395F" w:rsidRDefault="003F395F" w:rsidP="00F56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B1"/>
    <w:rsid w:val="003F395F"/>
    <w:rsid w:val="00B519F4"/>
    <w:rsid w:val="00F5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154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C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C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C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C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