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0E21" w14:textId="77777777" w:rsidR="00F71EF4" w:rsidRDefault="00F71EF4">
      <w:r>
        <w:t>念佛的真實利益</w:t>
      </w:r>
      <w:r>
        <w:t>—</w:t>
      </w:r>
      <w:r>
        <w:t>到極樂世界是為了求學　　（第七一八集）　　恭錄自</w:t>
      </w:r>
      <w:r>
        <w:t xml:space="preserve"> </w:t>
      </w:r>
      <w:r>
        <w:t>淨空老法師《淨土大經解演義》　　檔名：</w:t>
      </w:r>
      <w:r>
        <w:t xml:space="preserve">29-506-0718 </w:t>
      </w:r>
    </w:p>
    <w:p w14:paraId="3B960FC2" w14:textId="77777777" w:rsidR="00F71EF4" w:rsidRDefault="00F71EF4">
      <w:pPr>
        <w:pStyle w:val="a3"/>
      </w:pPr>
      <w:r>
        <w:t xml:space="preserve">　　你要問為什麼極樂世界這麼好？你好好去讀這部經，這部經告訴你，阿彌陀佛無量劫的修持，修持的功德是莊嚴的基礎，沒有無量劫這種智慧德能就不可能。再加上十五劫之前他在這個世間身為國王，世饒王這大國王，遇到世自在王佛，聽經他覺悟了，把王位捨棄，出家作比丘，我們中國人講作和尚，作比丘這是正確的。他的法名叫法藏，法藏比丘悲憫世間眾生苦，發四十八願，那個願要兌現，光發願不兌現，那個願是假的，沒有功德。他用五劫的時間，這個時間非常之長，這天文數字，用五劫時間把四十八願願願都修圓滿，極樂世界現前，自然現前的。極樂世界是他四十八願，五劫這是緣，真正的因是過去生中無量劫積功累德，這樣成就的。他成就不是為自己，他成就極樂世界供養大眾，誰願意到那個地方去學作佛，他統統接引，他會來迎接你到極樂世界。</w:t>
      </w:r>
      <w:r>
        <w:t xml:space="preserve"> </w:t>
      </w:r>
    </w:p>
    <w:p w14:paraId="06E7646A" w14:textId="77777777" w:rsidR="00F71EF4" w:rsidRDefault="00F71EF4">
      <w:pPr>
        <w:pStyle w:val="a3"/>
      </w:pPr>
      <w:r>
        <w:t xml:space="preserve">　　所以到極樂世界不是去享福，福報是真大，不是為享福，是為到那個地方去求學。我們在這個地方開不了悟，大徹大悟、明心見性做不到，到極樂世界就容易了。老師是阿彌陀佛，除阿彌陀佛之外，十方一切諸佛如來都到極樂世界去兼課，所以你到那個世界，無量無邊諸佛如來你都有機會見到。極樂世界是個學校，不是一個國家，極樂世界裡頭沒有國王、沒有大臣，極樂世界裡頭沒有士農工商。釋迦牟尼佛為我們介紹極樂世界講得太多了，兩百多種經論上都提到，專講極樂世界三部書，《無量壽經》、《觀無量壽佛經》、《阿彌陀經》，專講極樂世界。我們把這些書看完之後曉得，極樂世界是佛教學校，到那邊去上學。那邊所有一切設備盡善盡美，你去了之後阿彌陀佛無條件的供養，不要你繳學費，無條件供養你，幫助你在極樂世界成佛，畢業就成佛了，成佛就是畢業。畢業之後，十方世界與你有緣的地方你就去，到那裡去教化、去教學去了，所以純粹是一個教育的事業。極樂世界三種莊嚴入一法句，一法句是什麼？一法句就是「真實智慧無為法身」，這一落實到事相上？這一法句就是一句阿彌陀佛，你能夠常常念這一法句，念念在心不要把它忘記，你就是修極樂世界三種莊嚴。這個法門要真信，要真正發願，決定得生，十方世界沒有法子</w:t>
      </w:r>
      <w:r>
        <w:t xml:space="preserve">跟它相比。「故此自然之根本，即彼論中之一法句也」。把它歸結到《往生論》的一法句，三種莊嚴，真實智慧無為法身；再歸結就是一句「南無阿彌陀佛」。　　</w:t>
      </w:r>
    </w:p>
    <w:sectPr w:rsidR="00F71E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7285" w14:textId="77777777" w:rsidR="00F71EF4" w:rsidRDefault="00F71EF4" w:rsidP="00C846E1">
      <w:r>
        <w:separator/>
      </w:r>
    </w:p>
  </w:endnote>
  <w:endnote w:type="continuationSeparator" w:id="0">
    <w:p w14:paraId="2A91FA69" w14:textId="77777777" w:rsidR="00F71EF4" w:rsidRDefault="00F71EF4" w:rsidP="00C84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19B4" w14:textId="77777777" w:rsidR="00F71EF4" w:rsidRDefault="00F71EF4" w:rsidP="00C846E1">
      <w:r>
        <w:separator/>
      </w:r>
    </w:p>
  </w:footnote>
  <w:footnote w:type="continuationSeparator" w:id="0">
    <w:p w14:paraId="3496CAA8" w14:textId="77777777" w:rsidR="00F71EF4" w:rsidRDefault="00F71EF4" w:rsidP="00C84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E1"/>
    <w:rsid w:val="00B519F4"/>
    <w:rsid w:val="00C846E1"/>
    <w:rsid w:val="00F7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0B2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