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BBFB" w14:textId="77777777" w:rsidR="00A6591E" w:rsidRDefault="00A6591E">
      <w:r>
        <w:t>念佛的真實利益</w:t>
      </w:r>
      <w:r>
        <w:t>—</w:t>
      </w:r>
      <w:r>
        <w:t>雖為他力法門，亦當切願求　　（第七二一集）　　恭錄自</w:t>
      </w:r>
      <w:r>
        <w:t xml:space="preserve"> </w:t>
      </w:r>
      <w:r>
        <w:t>淨空老法師《淨土大經解演義》　　檔名：</w:t>
      </w:r>
      <w:r>
        <w:t xml:space="preserve">29-506-0721 </w:t>
      </w:r>
    </w:p>
    <w:p w14:paraId="53B386D7" w14:textId="77777777" w:rsidR="00A6591E" w:rsidRDefault="00A6591E">
      <w:pPr>
        <w:pStyle w:val="a3"/>
      </w:pPr>
      <w:r>
        <w:t xml:space="preserve">　　「蓋淨宗雖為他力法門」，淨土宗依靠阿彌陀佛本願威神的加持力，這叫他力法門，「但行人若不自心精進，斷除疑惑，深生正信，切願求生，亦決無往生之理」。這話是真的，專靠阿彌陀佛，自己不肯精進、斷疑生信，那你決定不能往生，沒有這個道理。</w:t>
      </w:r>
      <w:r>
        <w:t xml:space="preserve"> </w:t>
      </w:r>
    </w:p>
    <w:p w14:paraId="2948CD49" w14:textId="77777777" w:rsidR="00A6591E" w:rsidRDefault="00A6591E">
      <w:pPr>
        <w:pStyle w:val="a3"/>
      </w:pPr>
      <w:r>
        <w:t xml:space="preserve">　　蕅益大師在《要解》裡面跟我們講六種信，而六個信裡面第一個是信自己，就是念老在此地講這個「自」至為緊要。自己不發心，哪來的感應？感應決定跟阿彌陀佛要相應。我們有一分感他有一分應，有十分感他有十分應，有百分感他有百分應，一個道理。我們用什麼感？誠敬，誠敬到極處叫至誠感通。真誠到極處，那感應就在現前，非常快速。虛老朝五台山，對文殊菩薩那種誠敬心，用自己來做表法，自己那個誠敬表現出來給大眾看，讓佛門弟子看到感動向他效法，他來帶頭，這就是四德裡頭表演給別人看，「威儀有則」。我做出來給人看，肯定有人看懂，那他幫助眾生的效果就收到，把別人內心那種誠敬引發出來。這裡幾句話都很重要，行人是我們自己，如果不能夠「自心精進，斷除疑惑，深生正信，切願求生」，這幾句話重要。如果這幾句話都是真的，我們在這個世間，決定不會被外面境界所轉。如果這幾句話，我們覺得自己有問題，第一個，自心精進有問題，第二個，斷除疑惑有問題，第三個，深生正信有問題，第四個，切願求生有問題，你就很容易被外面境界所轉。</w:t>
      </w:r>
      <w:r>
        <w:t xml:space="preserve"> </w:t>
      </w:r>
    </w:p>
    <w:p w14:paraId="68F82190" w14:textId="77777777" w:rsidR="00A6591E" w:rsidRDefault="00A6591E">
      <w:pPr>
        <w:pStyle w:val="a3"/>
      </w:pPr>
      <w:r>
        <w:t xml:space="preserve">　　名、利、情，這是三大關，名裡頭包括著地位，利裡頭最重要是財富，情是男女當中的關係，這三大關幾個人能突破？突破，道業就成就了。這三個關口，有一個關口過不去你就墮落，古人所謂是「一失足成千古恨」，後悔莫及。我們業障深重的人怎麼辦？這些問題，佛菩薩的教誡天天念、天天講，講給別人聽，實際上是講給自己聽，只有念得多、講得多，這個自己印象深刻，境界現前，馬上就想到經上講的。這就是古人所說的「不怕念起，只怕覺遲」，貪瞋痴慢念頭才起，馬上就想到經教裡頭天天在講的，你才能淡化、才能放下。所以這經教要不深刻，就印象不深刻，不能隨時提起來，它不起作用，迷了的時候隨業流轉，這個麻煩大了。只有印象特別深刻，境界現前馬上它就起作用，叫照，叫觀照。能把這樁事情前因後果都看透了，看透是什麼？假的，不是真的，假的裡頭有業報，業報很苦，自然他就止住了。　　</w:t>
      </w:r>
    </w:p>
    <w:sectPr w:rsidR="00A659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3B03" w14:textId="77777777" w:rsidR="00A6591E" w:rsidRDefault="00A6591E" w:rsidP="00014B39">
      <w:r>
        <w:separator/>
      </w:r>
    </w:p>
  </w:endnote>
  <w:endnote w:type="continuationSeparator" w:id="0">
    <w:p w14:paraId="03C13846" w14:textId="77777777" w:rsidR="00A6591E" w:rsidRDefault="00A6591E" w:rsidP="00014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C7B4F" w14:textId="77777777" w:rsidR="00A6591E" w:rsidRDefault="00A6591E" w:rsidP="00014B39">
      <w:r>
        <w:separator/>
      </w:r>
    </w:p>
  </w:footnote>
  <w:footnote w:type="continuationSeparator" w:id="0">
    <w:p w14:paraId="0B4C5EF2" w14:textId="77777777" w:rsidR="00A6591E" w:rsidRDefault="00A6591E" w:rsidP="00014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39"/>
    <w:rsid w:val="00014B39"/>
    <w:rsid w:val="00A659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A53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B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B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B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B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