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F6C3" w14:textId="77777777" w:rsidR="00703275" w:rsidRDefault="00703275">
      <w:r>
        <w:t>念佛的真實利益</w:t>
      </w:r>
      <w:r>
        <w:t>—</w:t>
      </w:r>
      <w:r>
        <w:t>世尊多次讚歎阿彌陀佛的用意及目的　　（第七二三集）　　恭錄自</w:t>
      </w:r>
      <w:r>
        <w:t xml:space="preserve"> </w:t>
      </w:r>
      <w:r>
        <w:t>淨空老法師《淨土大經解演義》　　檔名：</w:t>
      </w:r>
      <w:r>
        <w:t xml:space="preserve">29-506-0723 </w:t>
      </w:r>
    </w:p>
    <w:p w14:paraId="607E7253" w14:textId="77777777" w:rsidR="00703275" w:rsidRDefault="00703275">
      <w:pPr>
        <w:pStyle w:val="a3"/>
      </w:pPr>
      <w:r>
        <w:t xml:space="preserve">　　往生的人多，因為阿彌陀佛他所感的是十方一切諸佛剎土。我們在小本看到六方佛讚，在這個本子、在《觀經》都看到十方佛讚。諸佛是如何讚歎阿彌陀佛？我們能夠體會到，一定就像本師釋迦牟尼佛如此的讚歎。世尊當年在世，為一切有緣眾生講經說法，一般經只說一遍，沒有重複講第二遍。但是《無量壽經》有證據顯示世尊在世多次宣講，這就是非常特殊，這是對於彌陀如來無比殊勝的讚歎。讚歎的用意、目的何在？無非是希望一切眾生能夠聽到、能夠見到、能夠接觸到，都能發願求生淨土，速證菩提。這個願望可以說是十方三世一切諸佛共同的願望，希望一切眾生早一天離苦得樂，早一天證得無上菩提。於是我們深深體會到，諸佛如來對眾生的恩德真正是究竟無極。</w:t>
      </w:r>
      <w:r>
        <w:t xml:space="preserve"> </w:t>
      </w:r>
    </w:p>
    <w:p w14:paraId="6DF4D209" w14:textId="77777777" w:rsidR="00703275" w:rsidRDefault="00703275">
      <w:pPr>
        <w:pStyle w:val="a3"/>
      </w:pPr>
      <w:r>
        <w:t xml:space="preserve">　　諸佛如來確實有方便法，這個方便法就是阿彌陀佛做出來的，建立極樂世界，接引法界有情眾生，我們或者說有緣眾生。這個緣非常簡單，只要你能信、你能解、你能行，他就來接引。而行太簡單了，就這一句佛號，執持名號。八萬四千法門都破執著，這個法門不破執著，只是把執著換成名號就成功。執著沒放下，不能出六道輪迴，到極樂世界也一樣，我們執著名號，生凡聖同居土。極樂世界只有人天，同居土只有人天，沒有三惡道，沒有修羅、羅剎，沒有。彌陀用這個方法，才能把六道苦難眾生，業障極重的眾生，能讓他一生成就，這個不可思議！一般法門都必須要靠自力成就，這個法門靠他力，自己只是信願行這三個條件。這三個條件一般人都可以做到，只要你相信，只要你能夠理解，你真肯念佛，就成功了。　　</w:t>
      </w:r>
    </w:p>
    <w:sectPr w:rsidR="007032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7C5D8" w14:textId="77777777" w:rsidR="00703275" w:rsidRDefault="00703275" w:rsidP="003B780C">
      <w:r>
        <w:separator/>
      </w:r>
    </w:p>
  </w:endnote>
  <w:endnote w:type="continuationSeparator" w:id="0">
    <w:p w14:paraId="0D3F69E6" w14:textId="77777777" w:rsidR="00703275" w:rsidRDefault="00703275" w:rsidP="003B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1BB1C" w14:textId="77777777" w:rsidR="00703275" w:rsidRDefault="00703275" w:rsidP="003B780C">
      <w:r>
        <w:separator/>
      </w:r>
    </w:p>
  </w:footnote>
  <w:footnote w:type="continuationSeparator" w:id="0">
    <w:p w14:paraId="5BEF0A31" w14:textId="77777777" w:rsidR="00703275" w:rsidRDefault="00703275" w:rsidP="003B7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0C"/>
    <w:rsid w:val="003B780C"/>
    <w:rsid w:val="007032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539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8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8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8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8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