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8549A" w14:textId="77777777" w:rsidR="00701ED4" w:rsidRDefault="00701ED4">
      <w:r>
        <w:t>念佛的真實利益</w:t>
      </w:r>
      <w:r>
        <w:t>—</w:t>
      </w:r>
      <w:r>
        <w:t>這句佛號怎麼念才能得力，將來往生才有把握？　　（第七三二集）　　恭錄自</w:t>
      </w:r>
      <w:r>
        <w:t xml:space="preserve"> </w:t>
      </w:r>
      <w:r>
        <w:t>淨空老法師《淨土大經解演義》　　檔名：</w:t>
      </w:r>
      <w:r>
        <w:t xml:space="preserve">29-506-0732 </w:t>
      </w:r>
    </w:p>
    <w:p w14:paraId="31C2552A" w14:textId="77777777" w:rsidR="00701ED4" w:rsidRDefault="00701ED4">
      <w:pPr>
        <w:pStyle w:val="a3"/>
      </w:pPr>
      <w:r>
        <w:t xml:space="preserve">　　許許多多同修有的到此地來看我，有一些寫信給我，大多數人都在問：句佛號怎麼念才能得力，將來往生才有把握？這個問得好，因為問的人太多了，是好事，能提出這個問題。佛在經教裡面跟我們講得很清楚，能不能往生？決定在三個條件：信、願、行，這叫往生極樂世界的三資糧，換句話說，最重要的三個條件。第一個條件正信，什麼叫正信？我說我相信了，口頭說相信，不行，要有事實做憑據。憑據是什麼？真幹。信佛不是口頭上說的，要依教奉行才叫正信。我在早年，我三十三歲出家，三十五歲受戒，受完戒回來之後，佛門的規矩，回去第一樁事情是感謝老師，報老師栽培之恩。我的老師是李炳南老居士，我受了戒之後到台中去看他老人家，在慈光圖書館，我還沒進門，看到他，他在裡面。他也看到我，看到我他手指著我，「你要信佛！」你要信佛，他說的聲音很大，說了好多聲。我都感到莫名其妙，我學佛七年出家，出家就教佛學院、就開始講經，又兩年，我受戒，九年了，講經教學教了兩年，怎麼會不信佛？不信佛，我為什麼這樣幹法？我聽不懂他說話的意思。我走進去，「你坐下來」。我給他頂禮，拜了他之後，「你坐下來」。他告訴我，「你不要以為你就信佛了，有很多老和尚到死都不信佛。」這愈聽我愈聽不懂了，老和</w:t>
      </w:r>
      <w:r>
        <w:t>尚到死都沒信佛？</w:t>
      </w:r>
      <w:r>
        <w:t xml:space="preserve"> </w:t>
      </w:r>
    </w:p>
    <w:p w14:paraId="0749EF19" w14:textId="77777777" w:rsidR="00701ED4" w:rsidRDefault="00701ED4">
      <w:pPr>
        <w:pStyle w:val="a3"/>
      </w:pPr>
      <w:r>
        <w:t xml:space="preserve">　　老師告訴我什麼叫信，信底下有解，解底下有行，行底下有證，信解行證統統具足叫信佛。我這才明瞭。有信有解，你沒做到，你沒相信。你能做到，你沒有證得，你不相信。換句話說，淨土宗一定要真正往生到極樂世界，叫信佛；你沒有往生極樂世界，你這個信不是真的，是假的。這個標準，我理解了，我明白了。真的有出家受戒一輩子，最後臨終的時候還是手忙腳亂到三途去了，不信。所以我受戒回來之後，沒多久，我把佛學院教學的職務辭掉，又回到台中，繼續接受老師的教誨。我先後在台中住滿十年，親近老師。老師跟我講真話，像這些真話一般人不會跟我講的，我聽不到。</w:t>
      </w:r>
      <w:r>
        <w:t xml:space="preserve"> </w:t>
      </w:r>
    </w:p>
    <w:p w14:paraId="3A6651F6" w14:textId="77777777" w:rsidR="00701ED4" w:rsidRDefault="00701ED4">
      <w:pPr>
        <w:pStyle w:val="a3"/>
      </w:pPr>
      <w:r>
        <w:t xml:space="preserve">　　信，真不容易建立。信從哪裡來的？從解來的。你對於經教沒有真正透徹的理解，你的信心會動搖，中國古人所說的高名厚利，因為你有劣根性。劣根性是什麼？好名好利，就是自私自利、名聞利養，貪愛五欲六塵的習氣，這是多生多劫阿賴耶識裡頭就有，你要遇到緣它到起現行。今天遇到的佛緣，佛的緣很薄，這個世間的緣很厚，而且力量很大，你禁不起誘惑，這個東西一來，你就變心，你就改道了。這樁事情自古以來不知道多少，能夠堅持到底，沒有一個不成就；不能堅持，中途退心，比比皆是。學佛為什麼會墮落？原因就在此地，這是我們不能不知道的。知道之後，如何防止？如何應對？都是自己這一生成敗關鍵之所在。我用的方法，一天不能離開佛經，佛經是佛陀的教誨，我天天讀，天天不離開，讓佛經天天提醒我。古人有所謂，「三天不讀聖賢書，面目可憎」，你就被外面環境染污了。不但要讀，還要講，為什麼？講，你就得真讀，因為你要預備，你講給別人聽，還要接受別人的問答，逼著你非用功、非專心不可。當然這個裡頭有一個很重要的因素，你得把名聞利養放下，這個東西不放下是你嚴重的障礙，你想做，做不到，這是不能不知道的。　　</w:t>
      </w:r>
    </w:p>
    <w:sectPr w:rsidR="00701E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27AD1" w14:textId="77777777" w:rsidR="00701ED4" w:rsidRDefault="00701ED4" w:rsidP="00450937">
      <w:r>
        <w:separator/>
      </w:r>
    </w:p>
  </w:endnote>
  <w:endnote w:type="continuationSeparator" w:id="0">
    <w:p w14:paraId="032CB3BF" w14:textId="77777777" w:rsidR="00701ED4" w:rsidRDefault="00701ED4" w:rsidP="00450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D538B" w14:textId="77777777" w:rsidR="00701ED4" w:rsidRDefault="00701ED4" w:rsidP="00450937">
      <w:r>
        <w:separator/>
      </w:r>
    </w:p>
  </w:footnote>
  <w:footnote w:type="continuationSeparator" w:id="0">
    <w:p w14:paraId="6612AA33" w14:textId="77777777" w:rsidR="00701ED4" w:rsidRDefault="00701ED4" w:rsidP="004509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37"/>
    <w:rsid w:val="00450937"/>
    <w:rsid w:val="00701E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B16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09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09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09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09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