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63F" w14:textId="77777777" w:rsidR="00E8379E" w:rsidRDefault="00E8379E">
      <w:r>
        <w:t>念佛的真實利益</w:t>
      </w:r>
      <w:r>
        <w:t>—</w:t>
      </w:r>
      <w:r>
        <w:t>端正身心，止惡修善，發菩提心統統具足，就會把佛念來　　（第七四二集）　　恭錄自</w:t>
      </w:r>
      <w:r>
        <w:t xml:space="preserve"> </w:t>
      </w:r>
      <w:r>
        <w:t>淨空老法師《淨土大經解演義》　　檔名：</w:t>
      </w:r>
      <w:r>
        <w:t xml:space="preserve">29-506-0742 </w:t>
      </w:r>
    </w:p>
    <w:p w14:paraId="28F220EE" w14:textId="77777777" w:rsidR="00E8379E" w:rsidRDefault="00E8379E">
      <w:pPr>
        <w:pStyle w:val="a3"/>
      </w:pPr>
      <w:r>
        <w:t xml:space="preserve">　　「依此經中種種教誡，端正身心，止惡修善，發菩提心，一向專念阿彌陀佛。橫生四土，圓登不退，才是真實敬佛也。」「敬於佛者」，這個敬字多難，磕頭頂禮不算是敬，那是敬的外表，真正發心念佛求生淨土，真正往生，圓證不退，圓證不退就是阿惟越致菩薩。這幾句話由淺而深，循序漸進。首先是經中種種教誡，要讀經，要求解，經裡字字句句什麼意思要把它搞清楚、搞明白，然後就真幹。真幹首先端正身心，身要端，心要正。從最淺顯的來說，端身要有禮貌，現在人禮沒有了，身不端；心裡面有妄念，心有妄念心就不正。我們老祖宗，決定不能夠輕視祖宗，小看了祖宗，現在人這個毛病很普遍，認為老祖宗不如我們，老祖宗點油燈沒有電燈，老祖宗出門牛車、馬車，哪有汽車這麼方便？認為老祖宗比我們差很遠，錯了，大錯特錯。老祖宗比我們聰明，比我們有智慧，為什麼？老祖宗他們確實端正身心，止惡修善，我們做不到，我們身不端，心不正。</w:t>
      </w:r>
      <w:r>
        <w:t xml:space="preserve"> </w:t>
      </w:r>
    </w:p>
    <w:p w14:paraId="6BE60F9E" w14:textId="77777777" w:rsidR="00E8379E" w:rsidRDefault="00E8379E">
      <w:pPr>
        <w:pStyle w:val="a3"/>
      </w:pPr>
      <w:r>
        <w:t xml:space="preserve">　　標準在哪裡？《四書》裡「大學」一開頭就講，「格物致知，誠意正心」。要怎樣正心？前面有三個條件，從哪裡開始？從格物開始。物是什麼？物是欲望，格是格鬥，就是說你要跟你自己欲望去打一仗，要把欲望打敗，你的物就格了。人要沒有欲望，格物之後致知，你智慧就生起來。你有欲望，只有煩惱，哪有智慧？所以清淨心生智慧，這格物致知。致知而後意誠，真誠心才露出來；真誠心起作用，正心。這不是佛說的，這我們老祖宗說的，說得很詳細。只要有自私自利，還有名聞利養，心就不正。心不正，身就不端，身學再多的規矩是假的，裝模作樣，不是從誠意裡頭流出來的，真正有德行、有學問的人一看就看出來了，裝的，不是真的。這四個字端正身心，你才能止惡修善。不但惡的行為沒有了，惡的念頭沒有了，你多自在、多快樂！對人、對事、對物一片真誠、一片純善。</w:t>
      </w:r>
      <w:r>
        <w:t xml:space="preserve"> </w:t>
      </w:r>
    </w:p>
    <w:p w14:paraId="73F21356" w14:textId="77777777" w:rsidR="00E8379E" w:rsidRDefault="00E8379E">
      <w:pPr>
        <w:pStyle w:val="a3"/>
      </w:pPr>
      <w:r>
        <w:t xml:space="preserve">　　這個做人做到圓滿，可以了，然後教你發菩提心，你就可以學佛了，前面都是講的做人，人做好了，可以學佛，發菩提心。菩提心是什麼？就是經題上講的，真誠心、清淨心、平等心、覺悟的心、慈悲心，這是菩提心。我們在這個經上講了五個，真誠、清淨、平等、慈悲、正覺，這五個。真誠心是菩提心的體，本體，都是從它流出來的。清淨平等正覺是自受用，對待自己；慈悲心是對待別人，對別人是大慈大悲，對自己要清淨平等、要覺悟。實在說，清淨平等覺就是三學三慧，三學是戒定慧，清淨是戒，平等是定，覺是慧。三學也是三寶，清淨是僧寶，平等是法寶，覺是佛寶，佛法僧，自性裡頭的，不是外頭的。</w:t>
      </w:r>
      <w:r>
        <w:t xml:space="preserve"> </w:t>
      </w:r>
    </w:p>
    <w:p w14:paraId="28DCBCA9" w14:textId="77777777" w:rsidR="00E8379E" w:rsidRDefault="00E8379E">
      <w:pPr>
        <w:pStyle w:val="a3"/>
      </w:pPr>
      <w:r>
        <w:t xml:space="preserve">　　你要把這個發出來，從這個基礎上，一向專念阿彌陀佛，這真實功德。我們今天也念佛，前面這個都沒有，所以我們念佛的功夫很淺，不能感動佛。如果照前面的，統統都具足了，從端正身心，止惡修善，發菩提心，那你就像佛在經上講的，「一念相應一念佛，念念相應念念佛」，你念佛跟佛相應。跟佛相應就會把佛念來，佛在你面前現前。橫生四土，就在我們這一生當中就能夠超越三界二十八層天，超越這叫橫生，就往生到極樂世界。到極樂世界就圓登不退，這句話特別重要是個圓字。我們知道三種不退，位不退，須陀洹就證到，決定不退到三惡道。須陀洹沒出六道輪迴，他生活在人道跟天道，就是這兩道輪轉，沒有三惡道，位不退。第二是行不退，菩薩決定不會退到小乘。第三是念不退，法身菩薩念念趣向無上菩提，他沒有第二個念頭，只有一念，希望能夠契入無上正等正覺。　　</w:t>
      </w:r>
    </w:p>
    <w:sectPr w:rsidR="00E837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ABFE" w14:textId="77777777" w:rsidR="00E8379E" w:rsidRDefault="00E8379E" w:rsidP="00DD2005">
      <w:r>
        <w:separator/>
      </w:r>
    </w:p>
  </w:endnote>
  <w:endnote w:type="continuationSeparator" w:id="0">
    <w:p w14:paraId="143749DA" w14:textId="77777777" w:rsidR="00E8379E" w:rsidRDefault="00E8379E" w:rsidP="00DD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80EE" w14:textId="77777777" w:rsidR="00E8379E" w:rsidRDefault="00E8379E" w:rsidP="00DD2005">
      <w:r>
        <w:separator/>
      </w:r>
    </w:p>
  </w:footnote>
  <w:footnote w:type="continuationSeparator" w:id="0">
    <w:p w14:paraId="55F3A129" w14:textId="77777777" w:rsidR="00E8379E" w:rsidRDefault="00E8379E" w:rsidP="00DD2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05"/>
    <w:rsid w:val="00B519F4"/>
    <w:rsid w:val="00DD2005"/>
    <w:rsid w:val="00E8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708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0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0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0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0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